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4BF2" w:rsidRPr="00D90086" w:rsidRDefault="00A61298" w:rsidP="00EA5D71">
      <w:pPr>
        <w:pStyle w:val="11"/>
        <w:spacing w:before="0" w:after="0"/>
        <w:ind w:left="6407" w:hanging="28"/>
        <w:jc w:val="right"/>
        <w:rPr>
          <w:rFonts w:ascii="Times New Roman" w:hAnsi="Times New Roman"/>
          <w:b w:val="0"/>
          <w:color w:val="auto"/>
          <w:sz w:val="24"/>
          <w:szCs w:val="24"/>
        </w:rPr>
      </w:pPr>
      <w:r w:rsidRPr="00D90086">
        <w:rPr>
          <w:rFonts w:ascii="Times New Roman" w:hAnsi="Times New Roman"/>
          <w:b w:val="0"/>
          <w:color w:val="auto"/>
          <w:sz w:val="24"/>
          <w:szCs w:val="24"/>
        </w:rPr>
        <w:t>Проект</w:t>
      </w:r>
    </w:p>
    <w:p w:rsidR="00F64BF2" w:rsidRPr="00D90086" w:rsidRDefault="00F64BF2" w:rsidP="00EA5D71">
      <w:pPr>
        <w:ind w:left="6407" w:hanging="28"/>
        <w:jc w:val="right"/>
        <w:rPr>
          <w:rFonts w:ascii="Times New Roman" w:hAnsi="Times New Roman"/>
        </w:rPr>
      </w:pPr>
    </w:p>
    <w:p w:rsidR="00F64BF2" w:rsidRPr="00D90086" w:rsidRDefault="009057B5" w:rsidP="008001CC">
      <w:pPr>
        <w:pStyle w:val="ConsPlusNormal"/>
        <w:ind w:firstLine="709"/>
        <w:jc w:val="right"/>
        <w:outlineLvl w:val="0"/>
        <w:rPr>
          <w:rFonts w:ascii="Times New Roman" w:hAnsi="Times New Roman" w:cs="Times New Roman"/>
          <w:sz w:val="24"/>
          <w:szCs w:val="24"/>
        </w:rPr>
      </w:pPr>
      <w:r w:rsidRPr="00D90086">
        <w:rPr>
          <w:rFonts w:ascii="Times New Roman" w:hAnsi="Times New Roman"/>
        </w:rPr>
        <w:t>"</w:t>
      </w:r>
      <w:r w:rsidR="00A61298" w:rsidRPr="00D90086">
        <w:rPr>
          <w:rFonts w:ascii="Times New Roman" w:hAnsi="Times New Roman" w:cs="Times New Roman"/>
          <w:sz w:val="24"/>
          <w:szCs w:val="24"/>
        </w:rPr>
        <w:t>Приложение 3</w:t>
      </w:r>
    </w:p>
    <w:p w:rsidR="00F64BF2" w:rsidRPr="00D90086" w:rsidRDefault="00A61298" w:rsidP="008001CC">
      <w:pPr>
        <w:pStyle w:val="ConsPlusNormal"/>
        <w:ind w:firstLine="709"/>
        <w:jc w:val="right"/>
        <w:rPr>
          <w:rFonts w:ascii="Times New Roman" w:hAnsi="Times New Roman" w:cs="Times New Roman"/>
          <w:sz w:val="24"/>
          <w:szCs w:val="24"/>
        </w:rPr>
      </w:pPr>
      <w:r w:rsidRPr="00D90086">
        <w:rPr>
          <w:rFonts w:ascii="Times New Roman" w:hAnsi="Times New Roman" w:cs="Times New Roman"/>
          <w:sz w:val="24"/>
          <w:szCs w:val="24"/>
        </w:rPr>
        <w:t>к Закону Мурманской области</w:t>
      </w:r>
    </w:p>
    <w:p w:rsidR="00BF09BB" w:rsidRPr="00D90086" w:rsidRDefault="009057B5" w:rsidP="008001CC">
      <w:pPr>
        <w:pStyle w:val="ConsPlusNormal"/>
        <w:ind w:firstLine="709"/>
        <w:jc w:val="right"/>
        <w:rPr>
          <w:rFonts w:ascii="Times New Roman" w:hAnsi="Times New Roman" w:cs="Times New Roman"/>
          <w:sz w:val="24"/>
          <w:szCs w:val="24"/>
        </w:rPr>
      </w:pPr>
      <w:r w:rsidRPr="00D90086">
        <w:rPr>
          <w:rFonts w:ascii="Times New Roman" w:hAnsi="Times New Roman" w:cs="Times New Roman"/>
          <w:sz w:val="24"/>
          <w:szCs w:val="24"/>
        </w:rPr>
        <w:t>"</w:t>
      </w:r>
      <w:r w:rsidR="00BF09BB" w:rsidRPr="00D90086">
        <w:rPr>
          <w:rFonts w:ascii="Times New Roman" w:hAnsi="Times New Roman" w:cs="Times New Roman"/>
          <w:sz w:val="24"/>
          <w:szCs w:val="24"/>
        </w:rPr>
        <w:t xml:space="preserve">О межбюджетных отношениях </w:t>
      </w:r>
    </w:p>
    <w:p w:rsidR="00F64BF2" w:rsidRPr="00D90086" w:rsidRDefault="00BF09BB" w:rsidP="008001CC">
      <w:pPr>
        <w:pStyle w:val="ConsPlusNormal"/>
        <w:ind w:firstLine="709"/>
        <w:jc w:val="right"/>
        <w:rPr>
          <w:rFonts w:ascii="Times New Roman" w:hAnsi="Times New Roman" w:cs="Times New Roman"/>
          <w:sz w:val="24"/>
          <w:szCs w:val="24"/>
        </w:rPr>
      </w:pPr>
      <w:r w:rsidRPr="00D90086">
        <w:rPr>
          <w:rFonts w:ascii="Times New Roman" w:hAnsi="Times New Roman" w:cs="Times New Roman"/>
          <w:sz w:val="24"/>
          <w:szCs w:val="24"/>
        </w:rPr>
        <w:t>в Мурманской области</w:t>
      </w:r>
      <w:r w:rsidR="009057B5" w:rsidRPr="00D90086">
        <w:rPr>
          <w:rFonts w:ascii="Times New Roman" w:hAnsi="Times New Roman" w:cs="Times New Roman"/>
          <w:sz w:val="24"/>
          <w:szCs w:val="24"/>
        </w:rPr>
        <w:t>"</w:t>
      </w:r>
    </w:p>
    <w:p w:rsidR="00F64BF2" w:rsidRPr="00D90086" w:rsidRDefault="00F64BF2" w:rsidP="008001CC">
      <w:pPr>
        <w:pStyle w:val="ConsPlusNormal"/>
        <w:ind w:firstLine="709"/>
        <w:jc w:val="both"/>
        <w:rPr>
          <w:rFonts w:ascii="Times New Roman" w:hAnsi="Times New Roman" w:cs="Times New Roman"/>
          <w:sz w:val="24"/>
          <w:szCs w:val="24"/>
        </w:rPr>
      </w:pPr>
    </w:p>
    <w:p w:rsidR="00F64BF2" w:rsidRPr="00D90086" w:rsidRDefault="00A61298" w:rsidP="008001CC">
      <w:pPr>
        <w:pStyle w:val="ConsPlusTitle"/>
        <w:ind w:firstLine="709"/>
        <w:jc w:val="center"/>
        <w:rPr>
          <w:rFonts w:ascii="Times New Roman" w:hAnsi="Times New Roman" w:cs="Times New Roman"/>
          <w:szCs w:val="24"/>
        </w:rPr>
      </w:pPr>
      <w:r w:rsidRPr="00D90086">
        <w:rPr>
          <w:rFonts w:ascii="Times New Roman" w:hAnsi="Times New Roman" w:cs="Times New Roman"/>
          <w:szCs w:val="24"/>
        </w:rPr>
        <w:t xml:space="preserve">Порядок и методика распределения дотаций </w:t>
      </w:r>
    </w:p>
    <w:p w:rsidR="00F64BF2" w:rsidRPr="00D90086" w:rsidRDefault="00A61298" w:rsidP="008001CC">
      <w:pPr>
        <w:pStyle w:val="ConsPlusTitle"/>
        <w:ind w:firstLine="709"/>
        <w:jc w:val="center"/>
        <w:rPr>
          <w:rFonts w:ascii="Times New Roman" w:hAnsi="Times New Roman" w:cs="Times New Roman"/>
          <w:szCs w:val="24"/>
        </w:rPr>
      </w:pPr>
      <w:r w:rsidRPr="00D90086">
        <w:rPr>
          <w:rFonts w:ascii="Times New Roman" w:hAnsi="Times New Roman" w:cs="Times New Roman"/>
          <w:szCs w:val="24"/>
        </w:rPr>
        <w:t>на выравнивание бюджетной обеспеченности муниципальных округов, городских округов, а также порядок определения критерия выравнивания расчетной бюджетной обеспеченности муниципальных округов, городских округов</w:t>
      </w:r>
    </w:p>
    <w:p w:rsidR="00F64BF2" w:rsidRPr="00D90086" w:rsidRDefault="00F64BF2" w:rsidP="008001CC">
      <w:pPr>
        <w:pStyle w:val="ConsPlusNormal"/>
        <w:ind w:firstLine="709"/>
        <w:jc w:val="both"/>
        <w:rPr>
          <w:rFonts w:ascii="Times New Roman" w:hAnsi="Times New Roman" w:cs="Times New Roman"/>
          <w:sz w:val="24"/>
          <w:szCs w:val="24"/>
        </w:rPr>
      </w:pPr>
    </w:p>
    <w:p w:rsidR="00F64BF2" w:rsidRPr="00D90086" w:rsidRDefault="00A61298" w:rsidP="008001CC">
      <w:pPr>
        <w:pStyle w:val="ConsPlusTitle"/>
        <w:ind w:firstLine="709"/>
        <w:jc w:val="center"/>
        <w:outlineLvl w:val="1"/>
        <w:rPr>
          <w:rFonts w:ascii="Times New Roman" w:hAnsi="Times New Roman" w:cs="Times New Roman"/>
          <w:b w:val="0"/>
          <w:szCs w:val="24"/>
        </w:rPr>
      </w:pPr>
      <w:r w:rsidRPr="00D90086">
        <w:rPr>
          <w:rFonts w:ascii="Times New Roman" w:hAnsi="Times New Roman" w:cs="Times New Roman"/>
          <w:b w:val="0"/>
          <w:szCs w:val="24"/>
        </w:rPr>
        <w:t>1. Общие положения</w:t>
      </w:r>
    </w:p>
    <w:p w:rsidR="00F64BF2" w:rsidRPr="00D90086" w:rsidRDefault="00F64BF2" w:rsidP="008001CC">
      <w:pPr>
        <w:pStyle w:val="ConsPlusNormal"/>
        <w:ind w:firstLine="709"/>
        <w:jc w:val="center"/>
        <w:rPr>
          <w:rFonts w:ascii="Times New Roman" w:hAnsi="Times New Roman" w:cs="Times New Roman"/>
          <w:sz w:val="24"/>
          <w:szCs w:val="24"/>
        </w:rPr>
      </w:pPr>
    </w:p>
    <w:p w:rsidR="00F64BF2" w:rsidRPr="00D90086" w:rsidRDefault="00A61298"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Настоящие Порядок и методика распределения дотаций на выравнивание бюджетной обеспеченности муниципальных округов, городских округов, а также порядок определения критерия выравнивания расчетной бюджетной обеспеченности муниципальных округов, городских округов устанавливают алгоритм определения общего объема дотаций на выравнивание бюджетной обеспеченности муниципальных округов, городских округов, критерия выравнивания расчетной бюджетной обеспеченности и алгоритм распределения дотаций на выравнивание бюджетной обеспеченности и включают следующие этапы:</w:t>
      </w:r>
    </w:p>
    <w:p w:rsidR="00F64BF2" w:rsidRPr="00D90086" w:rsidRDefault="00A61298"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расчет бюджетной обеспеченности муниципального округа, городского округа;</w:t>
      </w:r>
    </w:p>
    <w:p w:rsidR="00F64BF2" w:rsidRPr="00D90086" w:rsidRDefault="00A61298"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определение критерия выравнивания расчетной бюджетной обеспеченности и расчет размера дотации на выравнивание бюджетной обеспеченности бюджету муниципального округа, городского округа;</w:t>
      </w:r>
    </w:p>
    <w:p w:rsidR="00F64BF2" w:rsidRPr="00D90086" w:rsidRDefault="00A61298"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определение общего объема дотаций на выравнивание бюджетной обеспеченности муниципальных округов, городских округов.</w:t>
      </w:r>
    </w:p>
    <w:p w:rsidR="00F64BF2" w:rsidRPr="00D90086" w:rsidRDefault="00F64BF2" w:rsidP="008001CC">
      <w:pPr>
        <w:pStyle w:val="ConsPlusNormal"/>
        <w:ind w:firstLine="709"/>
        <w:jc w:val="both"/>
        <w:rPr>
          <w:rFonts w:ascii="Times New Roman" w:hAnsi="Times New Roman" w:cs="Times New Roman"/>
          <w:sz w:val="24"/>
          <w:szCs w:val="24"/>
        </w:rPr>
      </w:pPr>
    </w:p>
    <w:p w:rsidR="00F64BF2" w:rsidRPr="00D90086" w:rsidRDefault="00A61298" w:rsidP="008001CC">
      <w:pPr>
        <w:pStyle w:val="ConsPlusTitle"/>
        <w:ind w:firstLine="709"/>
        <w:jc w:val="center"/>
        <w:outlineLvl w:val="1"/>
        <w:rPr>
          <w:rFonts w:ascii="Times New Roman" w:hAnsi="Times New Roman" w:cs="Times New Roman"/>
          <w:b w:val="0"/>
          <w:szCs w:val="24"/>
        </w:rPr>
      </w:pPr>
      <w:r w:rsidRPr="00D90086">
        <w:rPr>
          <w:rFonts w:ascii="Times New Roman" w:hAnsi="Times New Roman" w:cs="Times New Roman"/>
          <w:b w:val="0"/>
          <w:szCs w:val="24"/>
        </w:rPr>
        <w:t>2. Основные понятия, используемые в настоящей Методике</w:t>
      </w:r>
    </w:p>
    <w:p w:rsidR="00F64BF2" w:rsidRPr="00D90086" w:rsidRDefault="00F64BF2" w:rsidP="008001CC">
      <w:pPr>
        <w:pStyle w:val="ConsPlusNormal"/>
        <w:ind w:firstLine="709"/>
        <w:jc w:val="both"/>
        <w:rPr>
          <w:rFonts w:ascii="Times New Roman" w:hAnsi="Times New Roman" w:cs="Times New Roman"/>
          <w:sz w:val="24"/>
          <w:szCs w:val="24"/>
        </w:rPr>
      </w:pPr>
    </w:p>
    <w:p w:rsidR="00F64BF2" w:rsidRPr="00D90086" w:rsidRDefault="00A61298"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Для целей настоящей Методики используются следующие основные понятия:</w:t>
      </w:r>
    </w:p>
    <w:p w:rsidR="00F64BF2" w:rsidRPr="00D90086" w:rsidRDefault="00A61298"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 xml:space="preserve">индекс налогового потенциала муниципального округа, городского округа </w:t>
      </w:r>
      <w:r w:rsidR="00F5756F" w:rsidRPr="00D90086">
        <w:t>–</w:t>
      </w:r>
      <w:r w:rsidRPr="00D90086">
        <w:rPr>
          <w:rFonts w:ascii="Times New Roman" w:hAnsi="Times New Roman" w:cs="Times New Roman"/>
          <w:sz w:val="24"/>
          <w:szCs w:val="24"/>
        </w:rPr>
        <w:t xml:space="preserve"> отношение оценки доходов, которые могут быть получены бюджетом муниципального округа, городского округа исходя из уровня развития и структуры экономики и налоговой базы из основных налоговых источников в расчете на одного жителя</w:t>
      </w:r>
      <w:r w:rsidR="00EE19DC" w:rsidRPr="00D90086">
        <w:rPr>
          <w:rFonts w:ascii="Times New Roman" w:hAnsi="Times New Roman" w:cs="Times New Roman"/>
          <w:sz w:val="24"/>
          <w:szCs w:val="24"/>
        </w:rPr>
        <w:t>,</w:t>
      </w:r>
      <w:r w:rsidRPr="00D90086">
        <w:rPr>
          <w:rFonts w:ascii="Times New Roman" w:hAnsi="Times New Roman" w:cs="Times New Roman"/>
          <w:sz w:val="24"/>
          <w:szCs w:val="24"/>
        </w:rPr>
        <w:t xml:space="preserve"> к аналогичному показателю по всем муниципальным округам, городским округам;</w:t>
      </w:r>
    </w:p>
    <w:p w:rsidR="00F64BF2" w:rsidRPr="00D90086" w:rsidRDefault="00A61298"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 xml:space="preserve">индекс бюджетных расходов муниципального округа, городского округа </w:t>
      </w:r>
      <w:r w:rsidR="00F5756F" w:rsidRPr="00D90086">
        <w:t>–</w:t>
      </w:r>
      <w:r w:rsidRPr="00D90086">
        <w:rPr>
          <w:rFonts w:ascii="Times New Roman" w:hAnsi="Times New Roman" w:cs="Times New Roman"/>
          <w:sz w:val="24"/>
          <w:szCs w:val="24"/>
        </w:rPr>
        <w:t xml:space="preserve"> показатель, определяющий, во сколько раз больше (меньше) средств бюджета муниципального округа, городского округа в расчете на одного жителя по сравнению со средним по всем муниципальным округам, городским округам уровнем необходимо затратить для осуществления полномочий по решению вопросов местного значения муниципального округа, городского округа, с учетом специфики социально-демографического состава обслуживаемого населения и иных объективных факторов, влияющих на стоимость предоставляемых муниципальных услуг в расчете на одного жителя.</w:t>
      </w:r>
    </w:p>
    <w:p w:rsidR="00F64BF2" w:rsidRPr="00D90086" w:rsidRDefault="00F64BF2" w:rsidP="008001CC">
      <w:pPr>
        <w:pStyle w:val="ConsPlusNormal"/>
        <w:ind w:firstLine="709"/>
        <w:jc w:val="both"/>
        <w:rPr>
          <w:rFonts w:ascii="Times New Roman" w:hAnsi="Times New Roman" w:cs="Times New Roman"/>
          <w:sz w:val="24"/>
          <w:szCs w:val="24"/>
        </w:rPr>
      </w:pPr>
    </w:p>
    <w:p w:rsidR="00F64BF2" w:rsidRPr="00D90086" w:rsidRDefault="00A61298" w:rsidP="008001CC">
      <w:pPr>
        <w:pStyle w:val="ConsPlusTitle"/>
        <w:ind w:firstLine="709"/>
        <w:jc w:val="center"/>
        <w:outlineLvl w:val="1"/>
        <w:rPr>
          <w:rFonts w:ascii="Times New Roman" w:hAnsi="Times New Roman" w:cs="Times New Roman"/>
          <w:b w:val="0"/>
          <w:szCs w:val="24"/>
        </w:rPr>
      </w:pPr>
      <w:r w:rsidRPr="00D90086">
        <w:rPr>
          <w:rFonts w:ascii="Times New Roman" w:hAnsi="Times New Roman" w:cs="Times New Roman"/>
          <w:b w:val="0"/>
          <w:szCs w:val="24"/>
        </w:rPr>
        <w:t>3. Порядок распределения дотаций и определени</w:t>
      </w:r>
      <w:r w:rsidR="00BF0CF8" w:rsidRPr="00D90086">
        <w:rPr>
          <w:rFonts w:ascii="Times New Roman" w:hAnsi="Times New Roman" w:cs="Times New Roman"/>
          <w:b w:val="0"/>
          <w:szCs w:val="24"/>
        </w:rPr>
        <w:t>е</w:t>
      </w:r>
      <w:r w:rsidRPr="00D90086">
        <w:rPr>
          <w:rFonts w:ascii="Times New Roman" w:hAnsi="Times New Roman" w:cs="Times New Roman"/>
          <w:b w:val="0"/>
          <w:szCs w:val="24"/>
        </w:rPr>
        <w:t xml:space="preserve"> критерия</w:t>
      </w:r>
    </w:p>
    <w:p w:rsidR="00F64BF2" w:rsidRPr="00D90086" w:rsidRDefault="00A61298" w:rsidP="008001CC">
      <w:pPr>
        <w:pStyle w:val="ConsPlusTitle"/>
        <w:ind w:firstLine="709"/>
        <w:jc w:val="center"/>
        <w:rPr>
          <w:rFonts w:ascii="Times New Roman" w:hAnsi="Times New Roman" w:cs="Times New Roman"/>
          <w:b w:val="0"/>
          <w:szCs w:val="24"/>
        </w:rPr>
      </w:pPr>
      <w:r w:rsidRPr="00D90086">
        <w:rPr>
          <w:rFonts w:ascii="Times New Roman" w:hAnsi="Times New Roman" w:cs="Times New Roman"/>
          <w:b w:val="0"/>
          <w:szCs w:val="24"/>
        </w:rPr>
        <w:t xml:space="preserve">выравнивания </w:t>
      </w:r>
      <w:r w:rsidR="00550B7C" w:rsidRPr="00D90086">
        <w:rPr>
          <w:rFonts w:ascii="Times New Roman" w:hAnsi="Times New Roman" w:cs="Times New Roman"/>
          <w:b w:val="0"/>
          <w:szCs w:val="24"/>
        </w:rPr>
        <w:t xml:space="preserve">расчетной </w:t>
      </w:r>
      <w:r w:rsidRPr="00D90086">
        <w:rPr>
          <w:rFonts w:ascii="Times New Roman" w:hAnsi="Times New Roman" w:cs="Times New Roman"/>
          <w:b w:val="0"/>
          <w:szCs w:val="24"/>
        </w:rPr>
        <w:t>бюджетной обеспеченности</w:t>
      </w:r>
      <w:r w:rsidR="00253B17" w:rsidRPr="00D90086">
        <w:rPr>
          <w:rFonts w:ascii="Times New Roman" w:hAnsi="Times New Roman" w:cs="Times New Roman"/>
          <w:b w:val="0"/>
          <w:szCs w:val="24"/>
        </w:rPr>
        <w:t xml:space="preserve"> муниципальных округов, городских округов</w:t>
      </w:r>
    </w:p>
    <w:p w:rsidR="00F64BF2" w:rsidRPr="00D90086" w:rsidRDefault="00F64BF2" w:rsidP="008001CC">
      <w:pPr>
        <w:pStyle w:val="ConsPlusNormal"/>
        <w:ind w:firstLine="709"/>
        <w:jc w:val="both"/>
        <w:rPr>
          <w:rFonts w:ascii="Times New Roman" w:hAnsi="Times New Roman" w:cs="Times New Roman"/>
          <w:sz w:val="24"/>
          <w:szCs w:val="24"/>
        </w:rPr>
      </w:pPr>
    </w:p>
    <w:p w:rsidR="00F64BF2" w:rsidRPr="00D90086" w:rsidRDefault="000A2DE6"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 xml:space="preserve">3.1. </w:t>
      </w:r>
      <w:r w:rsidR="00A61298" w:rsidRPr="00D90086">
        <w:rPr>
          <w:rFonts w:ascii="Times New Roman" w:hAnsi="Times New Roman" w:cs="Times New Roman"/>
          <w:sz w:val="24"/>
          <w:szCs w:val="24"/>
        </w:rPr>
        <w:t xml:space="preserve">Общий объем дотаций на выравнивание бюджетной обеспеченности </w:t>
      </w:r>
      <w:r w:rsidR="00A61298" w:rsidRPr="00D90086">
        <w:rPr>
          <w:rFonts w:ascii="Times New Roman" w:hAnsi="Times New Roman" w:cs="Times New Roman"/>
          <w:sz w:val="24"/>
          <w:szCs w:val="24"/>
        </w:rPr>
        <w:lastRenderedPageBreak/>
        <w:t>муниципальных округов, городских округов</w:t>
      </w:r>
      <w:r w:rsidR="00430C10" w:rsidRPr="00D90086">
        <w:rPr>
          <w:rFonts w:ascii="Times New Roman" w:hAnsi="Times New Roman" w:cs="Times New Roman"/>
          <w:sz w:val="24"/>
          <w:szCs w:val="24"/>
        </w:rPr>
        <w:t xml:space="preserve"> </w:t>
      </w:r>
      <w:r w:rsidR="00A61298" w:rsidRPr="00D90086">
        <w:rPr>
          <w:rFonts w:ascii="Times New Roman" w:hAnsi="Times New Roman" w:cs="Times New Roman"/>
          <w:sz w:val="24"/>
          <w:szCs w:val="24"/>
        </w:rPr>
        <w:t>из областного бюджета</w:t>
      </w:r>
      <w:r w:rsidR="003D4F6B" w:rsidRPr="00D90086">
        <w:rPr>
          <w:rFonts w:ascii="Times New Roman" w:hAnsi="Times New Roman" w:cs="Times New Roman"/>
          <w:sz w:val="24"/>
          <w:szCs w:val="24"/>
        </w:rPr>
        <w:t xml:space="preserve"> (Д) </w:t>
      </w:r>
      <w:r w:rsidR="00A61298" w:rsidRPr="00D90086">
        <w:rPr>
          <w:rFonts w:ascii="Times New Roman" w:hAnsi="Times New Roman" w:cs="Times New Roman"/>
          <w:sz w:val="24"/>
          <w:szCs w:val="24"/>
        </w:rPr>
        <w:t xml:space="preserve"> рассчитывается по следующей формуле:</w:t>
      </w:r>
    </w:p>
    <w:p w:rsidR="00F64BF2" w:rsidRPr="00D90086" w:rsidRDefault="00F64BF2" w:rsidP="008001CC">
      <w:pPr>
        <w:pStyle w:val="ConsPlusNormal"/>
        <w:ind w:firstLine="709"/>
        <w:jc w:val="both"/>
        <w:rPr>
          <w:rFonts w:ascii="Times New Roman" w:hAnsi="Times New Roman" w:cs="Times New Roman"/>
          <w:sz w:val="24"/>
          <w:szCs w:val="24"/>
        </w:rPr>
      </w:pPr>
    </w:p>
    <w:p w:rsidR="00FF3386" w:rsidRPr="00D90086" w:rsidRDefault="00A61298"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Д = SUM Д</w:t>
      </w:r>
      <w:r w:rsidR="00430C10" w:rsidRPr="00D90086">
        <w:rPr>
          <w:rFonts w:ascii="Times New Roman" w:hAnsi="Times New Roman" w:cs="Times New Roman"/>
          <w:sz w:val="28"/>
          <w:szCs w:val="24"/>
          <w:vertAlign w:val="subscript"/>
          <w:lang w:val="en-US"/>
        </w:rPr>
        <w:t>i</w:t>
      </w:r>
      <w:r w:rsidRPr="00D90086">
        <w:rPr>
          <w:rFonts w:ascii="Times New Roman" w:hAnsi="Times New Roman" w:cs="Times New Roman"/>
          <w:sz w:val="24"/>
          <w:szCs w:val="24"/>
        </w:rPr>
        <w:t xml:space="preserve">, </w:t>
      </w:r>
    </w:p>
    <w:p w:rsidR="00FF3386" w:rsidRPr="00D90086" w:rsidRDefault="00FF3386" w:rsidP="008001CC">
      <w:pPr>
        <w:pStyle w:val="ConsPlusNormal"/>
        <w:ind w:firstLine="709"/>
        <w:jc w:val="both"/>
        <w:rPr>
          <w:rFonts w:ascii="Times New Roman" w:hAnsi="Times New Roman" w:cs="Times New Roman"/>
          <w:sz w:val="24"/>
          <w:szCs w:val="24"/>
        </w:rPr>
      </w:pPr>
    </w:p>
    <w:p w:rsidR="000A2DE6" w:rsidRPr="00D90086" w:rsidRDefault="00FF3386"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г</w:t>
      </w:r>
      <w:r w:rsidR="00A61298" w:rsidRPr="00D90086">
        <w:rPr>
          <w:rFonts w:ascii="Times New Roman" w:hAnsi="Times New Roman" w:cs="Times New Roman"/>
          <w:sz w:val="24"/>
          <w:szCs w:val="24"/>
        </w:rPr>
        <w:t>де</w:t>
      </w:r>
      <w:r w:rsidRPr="00D90086">
        <w:rPr>
          <w:rFonts w:ascii="Times New Roman" w:hAnsi="Times New Roman" w:cs="Times New Roman"/>
          <w:sz w:val="24"/>
          <w:szCs w:val="24"/>
        </w:rPr>
        <w:t xml:space="preserve"> </w:t>
      </w:r>
      <w:r w:rsidR="000A2DE6" w:rsidRPr="00D90086">
        <w:rPr>
          <w:rFonts w:ascii="Times New Roman" w:hAnsi="Times New Roman" w:cs="Times New Roman"/>
          <w:sz w:val="24"/>
          <w:szCs w:val="24"/>
        </w:rPr>
        <w:t>SUM Д</w:t>
      </w:r>
      <w:r w:rsidR="00430C10" w:rsidRPr="00D90086">
        <w:rPr>
          <w:rFonts w:ascii="Times New Roman" w:hAnsi="Times New Roman" w:cs="Times New Roman"/>
          <w:sz w:val="28"/>
          <w:szCs w:val="24"/>
          <w:vertAlign w:val="subscript"/>
          <w:lang w:val="en-US"/>
        </w:rPr>
        <w:t>i</w:t>
      </w:r>
      <w:r w:rsidR="000A2DE6" w:rsidRPr="00D90086">
        <w:rPr>
          <w:rFonts w:ascii="Times New Roman" w:hAnsi="Times New Roman" w:cs="Times New Roman"/>
          <w:sz w:val="24"/>
          <w:szCs w:val="24"/>
        </w:rPr>
        <w:t xml:space="preserve"> </w:t>
      </w:r>
      <w:r w:rsidR="000A2DE6" w:rsidRPr="00D90086">
        <w:rPr>
          <w:rFonts w:ascii="Times New Roman" w:hAnsi="Times New Roman" w:cs="Times New Roman"/>
        </w:rPr>
        <w:t>–</w:t>
      </w:r>
      <w:r w:rsidR="000A2DE6" w:rsidRPr="00D90086">
        <w:rPr>
          <w:rFonts w:ascii="Times New Roman" w:hAnsi="Times New Roman" w:cs="Times New Roman"/>
          <w:sz w:val="24"/>
          <w:szCs w:val="24"/>
        </w:rPr>
        <w:t xml:space="preserve"> сумма дотаций на выравнивание бюджетной обеспеченности муниципальных округов, городских округов</w:t>
      </w:r>
      <w:r w:rsidR="008E334D" w:rsidRPr="00D90086">
        <w:rPr>
          <w:rFonts w:ascii="Times New Roman" w:hAnsi="Times New Roman" w:cs="Times New Roman"/>
          <w:sz w:val="24"/>
          <w:szCs w:val="24"/>
        </w:rPr>
        <w:t>.</w:t>
      </w:r>
    </w:p>
    <w:p w:rsidR="00F64BF2" w:rsidRPr="00D90086" w:rsidRDefault="000A2DE6"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 xml:space="preserve">3.2. </w:t>
      </w:r>
      <w:r w:rsidR="00A61298" w:rsidRPr="00D90086">
        <w:rPr>
          <w:rFonts w:ascii="Times New Roman" w:hAnsi="Times New Roman" w:cs="Times New Roman"/>
          <w:sz w:val="24"/>
          <w:szCs w:val="24"/>
        </w:rPr>
        <w:t xml:space="preserve">Размер дотации на выравнивание бюджетной обеспеченности </w:t>
      </w:r>
      <w:r w:rsidR="008E334D" w:rsidRPr="00D90086">
        <w:rPr>
          <w:rFonts w:ascii="Times New Roman" w:hAnsi="Times New Roman" w:cs="Times New Roman"/>
          <w:sz w:val="24"/>
          <w:szCs w:val="24"/>
        </w:rPr>
        <w:t xml:space="preserve">для </w:t>
      </w:r>
      <w:r w:rsidR="00430C10" w:rsidRPr="00D90086">
        <w:rPr>
          <w:rFonts w:ascii="Times New Roman" w:hAnsi="Times New Roman" w:cs="Times New Roman"/>
          <w:sz w:val="28"/>
          <w:szCs w:val="24"/>
          <w:lang w:val="en-US"/>
        </w:rPr>
        <w:t>i</w:t>
      </w:r>
      <w:r w:rsidR="008E334D" w:rsidRPr="00D90086">
        <w:rPr>
          <w:rFonts w:ascii="Times New Roman" w:hAnsi="Times New Roman" w:cs="Times New Roman"/>
          <w:sz w:val="24"/>
          <w:szCs w:val="24"/>
        </w:rPr>
        <w:t>-го муниципального округа, городского округа (Д</w:t>
      </w:r>
      <w:r w:rsidR="00430C10" w:rsidRPr="00D90086">
        <w:rPr>
          <w:rFonts w:ascii="Times New Roman" w:hAnsi="Times New Roman" w:cs="Times New Roman"/>
          <w:sz w:val="28"/>
          <w:szCs w:val="24"/>
          <w:vertAlign w:val="subscript"/>
          <w:lang w:val="en-US"/>
        </w:rPr>
        <w:t>i</w:t>
      </w:r>
      <w:r w:rsidR="00430C10" w:rsidRPr="00D90086">
        <w:rPr>
          <w:rFonts w:ascii="Times New Roman" w:hAnsi="Times New Roman" w:cs="Times New Roman"/>
          <w:sz w:val="24"/>
          <w:szCs w:val="24"/>
        </w:rPr>
        <w:t>)</w:t>
      </w:r>
      <w:r w:rsidR="008E334D" w:rsidRPr="00D90086">
        <w:rPr>
          <w:rFonts w:ascii="Times New Roman" w:hAnsi="Times New Roman" w:cs="Times New Roman"/>
          <w:sz w:val="24"/>
          <w:szCs w:val="24"/>
        </w:rPr>
        <w:t xml:space="preserve"> </w:t>
      </w:r>
      <w:r w:rsidR="00A61298" w:rsidRPr="00D90086">
        <w:rPr>
          <w:rFonts w:ascii="Times New Roman" w:hAnsi="Times New Roman" w:cs="Times New Roman"/>
          <w:sz w:val="24"/>
          <w:szCs w:val="24"/>
        </w:rPr>
        <w:t>рассчитывается по следующей формуле:</w:t>
      </w:r>
    </w:p>
    <w:p w:rsidR="00F64BF2" w:rsidRPr="00D90086" w:rsidRDefault="00F64BF2" w:rsidP="008001CC">
      <w:pPr>
        <w:pStyle w:val="ConsPlusNormal"/>
        <w:ind w:firstLine="709"/>
        <w:jc w:val="both"/>
        <w:rPr>
          <w:rFonts w:ascii="Times New Roman" w:hAnsi="Times New Roman" w:cs="Times New Roman"/>
          <w:sz w:val="24"/>
          <w:szCs w:val="24"/>
        </w:rPr>
      </w:pPr>
    </w:p>
    <w:p w:rsidR="00FF3386" w:rsidRPr="00D90086" w:rsidRDefault="00A61298"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Д</w:t>
      </w:r>
      <w:r w:rsidR="00430C10" w:rsidRPr="00D90086">
        <w:rPr>
          <w:rFonts w:ascii="Times New Roman" w:hAnsi="Times New Roman" w:cs="Times New Roman"/>
          <w:sz w:val="28"/>
          <w:szCs w:val="24"/>
          <w:vertAlign w:val="subscript"/>
          <w:lang w:val="en-US"/>
        </w:rPr>
        <w:t>i</w:t>
      </w:r>
      <w:r w:rsidRPr="00D90086">
        <w:rPr>
          <w:rFonts w:ascii="Times New Roman" w:hAnsi="Times New Roman" w:cs="Times New Roman"/>
          <w:sz w:val="24"/>
          <w:szCs w:val="24"/>
        </w:rPr>
        <w:t xml:space="preserve"> = (ПД / Н) x (БО</w:t>
      </w:r>
      <w:r w:rsidRPr="00D90086">
        <w:rPr>
          <w:rFonts w:ascii="Times New Roman" w:hAnsi="Times New Roman" w:cs="Times New Roman"/>
          <w:sz w:val="24"/>
          <w:szCs w:val="24"/>
          <w:vertAlign w:val="superscript"/>
        </w:rPr>
        <w:t>кр</w:t>
      </w:r>
      <w:r w:rsidRPr="00D90086">
        <w:rPr>
          <w:rFonts w:ascii="Times New Roman" w:hAnsi="Times New Roman" w:cs="Times New Roman"/>
          <w:sz w:val="24"/>
          <w:szCs w:val="24"/>
        </w:rPr>
        <w:t xml:space="preserve"> </w:t>
      </w:r>
      <w:r w:rsidR="005B43BF" w:rsidRPr="00D90086">
        <w:t>–</w:t>
      </w:r>
      <w:r w:rsidRPr="00D90086">
        <w:rPr>
          <w:rFonts w:ascii="Times New Roman" w:hAnsi="Times New Roman" w:cs="Times New Roman"/>
          <w:sz w:val="24"/>
          <w:szCs w:val="24"/>
        </w:rPr>
        <w:t xml:space="preserve"> БО</w:t>
      </w:r>
      <w:r w:rsidR="00430C10" w:rsidRPr="00D90086">
        <w:rPr>
          <w:rFonts w:ascii="Times New Roman" w:hAnsi="Times New Roman" w:cs="Times New Roman"/>
          <w:sz w:val="28"/>
          <w:szCs w:val="24"/>
          <w:vertAlign w:val="subscript"/>
          <w:lang w:val="en-US"/>
        </w:rPr>
        <w:t>i</w:t>
      </w:r>
      <w:r w:rsidRPr="00D90086">
        <w:rPr>
          <w:rFonts w:ascii="Times New Roman" w:hAnsi="Times New Roman" w:cs="Times New Roman"/>
          <w:sz w:val="24"/>
          <w:szCs w:val="24"/>
        </w:rPr>
        <w:t>) x ИБР</w:t>
      </w:r>
      <w:r w:rsidR="00430C10" w:rsidRPr="00D90086">
        <w:rPr>
          <w:rFonts w:ascii="Times New Roman" w:hAnsi="Times New Roman" w:cs="Times New Roman"/>
          <w:sz w:val="28"/>
          <w:szCs w:val="24"/>
          <w:vertAlign w:val="subscript"/>
          <w:lang w:val="en-US"/>
        </w:rPr>
        <w:t>i</w:t>
      </w:r>
      <w:r w:rsidRPr="00D90086">
        <w:rPr>
          <w:rFonts w:ascii="Times New Roman" w:hAnsi="Times New Roman" w:cs="Times New Roman"/>
          <w:sz w:val="24"/>
          <w:szCs w:val="24"/>
        </w:rPr>
        <w:t xml:space="preserve"> x Н</w:t>
      </w:r>
      <w:r w:rsidR="00430C10" w:rsidRPr="00D90086">
        <w:rPr>
          <w:rFonts w:ascii="Times New Roman" w:hAnsi="Times New Roman" w:cs="Times New Roman"/>
          <w:sz w:val="28"/>
          <w:szCs w:val="24"/>
          <w:vertAlign w:val="subscript"/>
          <w:lang w:val="en-US"/>
        </w:rPr>
        <w:t>i</w:t>
      </w:r>
      <w:r w:rsidRPr="00D90086">
        <w:rPr>
          <w:rFonts w:ascii="Times New Roman" w:hAnsi="Times New Roman" w:cs="Times New Roman"/>
          <w:sz w:val="24"/>
          <w:szCs w:val="24"/>
        </w:rPr>
        <w:t xml:space="preserve"> + СР</w:t>
      </w:r>
      <w:r w:rsidR="00430C10" w:rsidRPr="00D90086">
        <w:rPr>
          <w:rFonts w:ascii="Times New Roman" w:hAnsi="Times New Roman" w:cs="Times New Roman"/>
          <w:sz w:val="28"/>
          <w:szCs w:val="24"/>
          <w:vertAlign w:val="subscript"/>
          <w:lang w:val="en-US"/>
        </w:rPr>
        <w:t>i</w:t>
      </w:r>
      <w:r w:rsidRPr="00D90086">
        <w:rPr>
          <w:rFonts w:ascii="Times New Roman" w:hAnsi="Times New Roman" w:cs="Times New Roman"/>
          <w:sz w:val="24"/>
          <w:szCs w:val="24"/>
        </w:rPr>
        <w:t xml:space="preserve">, </w:t>
      </w:r>
    </w:p>
    <w:p w:rsidR="00FF3386" w:rsidRPr="00D90086" w:rsidRDefault="00FF3386" w:rsidP="008001CC">
      <w:pPr>
        <w:pStyle w:val="ConsPlusNormal"/>
        <w:ind w:firstLine="709"/>
        <w:jc w:val="both"/>
        <w:rPr>
          <w:rFonts w:ascii="Times New Roman" w:hAnsi="Times New Roman" w:cs="Times New Roman"/>
          <w:sz w:val="24"/>
          <w:szCs w:val="24"/>
        </w:rPr>
      </w:pPr>
    </w:p>
    <w:p w:rsidR="00F64BF2" w:rsidRPr="00D90086" w:rsidRDefault="00FF3386"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г</w:t>
      </w:r>
      <w:r w:rsidR="00A61298" w:rsidRPr="00D90086">
        <w:rPr>
          <w:rFonts w:ascii="Times New Roman" w:hAnsi="Times New Roman" w:cs="Times New Roman"/>
          <w:sz w:val="24"/>
          <w:szCs w:val="24"/>
        </w:rPr>
        <w:t>де</w:t>
      </w:r>
      <w:r w:rsidRPr="00D90086">
        <w:rPr>
          <w:rFonts w:ascii="Times New Roman" w:hAnsi="Times New Roman" w:cs="Times New Roman"/>
          <w:sz w:val="24"/>
          <w:szCs w:val="24"/>
        </w:rPr>
        <w:t xml:space="preserve"> </w:t>
      </w:r>
      <w:r w:rsidR="00A61298" w:rsidRPr="00D90086">
        <w:rPr>
          <w:rFonts w:ascii="Times New Roman" w:hAnsi="Times New Roman" w:cs="Times New Roman"/>
          <w:sz w:val="24"/>
          <w:szCs w:val="24"/>
        </w:rPr>
        <w:t xml:space="preserve">ПД </w:t>
      </w:r>
      <w:r w:rsidR="00F5756F" w:rsidRPr="00D90086">
        <w:rPr>
          <w:rFonts w:ascii="Times New Roman" w:hAnsi="Times New Roman" w:cs="Times New Roman"/>
        </w:rPr>
        <w:t>–</w:t>
      </w:r>
      <w:r w:rsidR="00A61298" w:rsidRPr="00D90086">
        <w:rPr>
          <w:rFonts w:ascii="Times New Roman" w:hAnsi="Times New Roman" w:cs="Times New Roman"/>
          <w:sz w:val="24"/>
          <w:szCs w:val="24"/>
        </w:rPr>
        <w:t xml:space="preserve"> прогноз налоговых доходов бюджетов муниципальных округов, городских округов, рассчитанный с применением нормативов отчислений в бюджеты муниципальных округов, городских округов, установленных в соответствии с требованиями Бюджетного кодекса Российской Федерации;</w:t>
      </w:r>
    </w:p>
    <w:p w:rsidR="00F64BF2" w:rsidRPr="00D90086" w:rsidRDefault="00A61298"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 xml:space="preserve">Н </w:t>
      </w:r>
      <w:r w:rsidR="00430C10" w:rsidRPr="00D90086">
        <w:rPr>
          <w:rFonts w:ascii="Times New Roman" w:hAnsi="Times New Roman" w:cs="Times New Roman"/>
        </w:rPr>
        <w:t>–</w:t>
      </w:r>
      <w:r w:rsidRPr="00D90086">
        <w:rPr>
          <w:rFonts w:ascii="Times New Roman" w:hAnsi="Times New Roman" w:cs="Times New Roman"/>
          <w:sz w:val="24"/>
          <w:szCs w:val="24"/>
        </w:rPr>
        <w:t xml:space="preserve"> численность постоянного населения Мурманской области</w:t>
      </w:r>
      <w:r w:rsidR="008E334D" w:rsidRPr="00D90086">
        <w:rPr>
          <w:rFonts w:ascii="Times New Roman" w:hAnsi="Times New Roman" w:cs="Times New Roman"/>
          <w:sz w:val="24"/>
          <w:szCs w:val="24"/>
        </w:rPr>
        <w:t xml:space="preserve"> по состоянию на 1 января текущего финансового года</w:t>
      </w:r>
      <w:r w:rsidRPr="00D90086">
        <w:rPr>
          <w:rFonts w:ascii="Times New Roman" w:hAnsi="Times New Roman" w:cs="Times New Roman"/>
          <w:sz w:val="24"/>
          <w:szCs w:val="24"/>
        </w:rPr>
        <w:t>;</w:t>
      </w:r>
    </w:p>
    <w:p w:rsidR="00F64BF2" w:rsidRPr="00D90086" w:rsidRDefault="00A61298"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БО</w:t>
      </w:r>
      <w:r w:rsidRPr="00D90086">
        <w:rPr>
          <w:rFonts w:ascii="Times New Roman" w:hAnsi="Times New Roman" w:cs="Times New Roman"/>
          <w:sz w:val="24"/>
          <w:szCs w:val="24"/>
          <w:vertAlign w:val="superscript"/>
        </w:rPr>
        <w:t>кр</w:t>
      </w:r>
      <w:r w:rsidRPr="00D90086">
        <w:rPr>
          <w:rFonts w:ascii="Times New Roman" w:hAnsi="Times New Roman" w:cs="Times New Roman"/>
          <w:sz w:val="24"/>
          <w:szCs w:val="24"/>
        </w:rPr>
        <w:t xml:space="preserve"> </w:t>
      </w:r>
      <w:r w:rsidR="00F5756F" w:rsidRPr="00D90086">
        <w:rPr>
          <w:rFonts w:ascii="Times New Roman" w:hAnsi="Times New Roman" w:cs="Times New Roman"/>
        </w:rPr>
        <w:t>–</w:t>
      </w:r>
      <w:r w:rsidRPr="00D90086">
        <w:rPr>
          <w:rFonts w:ascii="Times New Roman" w:hAnsi="Times New Roman" w:cs="Times New Roman"/>
          <w:sz w:val="24"/>
          <w:szCs w:val="24"/>
        </w:rPr>
        <w:t xml:space="preserve"> бюджетная обеспеченность, установленная в качестве критерия выравнивания </w:t>
      </w:r>
      <w:r w:rsidR="00550B7C" w:rsidRPr="00D90086">
        <w:rPr>
          <w:rFonts w:ascii="Times New Roman" w:hAnsi="Times New Roman" w:cs="Times New Roman"/>
          <w:sz w:val="24"/>
          <w:szCs w:val="24"/>
        </w:rPr>
        <w:t xml:space="preserve">расчетной </w:t>
      </w:r>
      <w:r w:rsidRPr="00D90086">
        <w:rPr>
          <w:rFonts w:ascii="Times New Roman" w:hAnsi="Times New Roman" w:cs="Times New Roman"/>
          <w:sz w:val="24"/>
          <w:szCs w:val="24"/>
        </w:rPr>
        <w:t>бюджетной обеспеченности муниципальных округов, городских округов;</w:t>
      </w:r>
    </w:p>
    <w:p w:rsidR="00F64BF2" w:rsidRPr="00D90086" w:rsidRDefault="00A61298"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БО</w:t>
      </w:r>
      <w:r w:rsidR="00430C10" w:rsidRPr="00D90086">
        <w:rPr>
          <w:rFonts w:ascii="Times New Roman" w:hAnsi="Times New Roman" w:cs="Times New Roman"/>
          <w:sz w:val="28"/>
          <w:szCs w:val="24"/>
          <w:vertAlign w:val="subscript"/>
          <w:lang w:val="en-US"/>
        </w:rPr>
        <w:t>i</w:t>
      </w:r>
      <w:r w:rsidRPr="00D90086">
        <w:rPr>
          <w:rFonts w:ascii="Times New Roman" w:hAnsi="Times New Roman" w:cs="Times New Roman"/>
          <w:sz w:val="24"/>
          <w:szCs w:val="24"/>
        </w:rPr>
        <w:t xml:space="preserve"> </w:t>
      </w:r>
      <w:r w:rsidR="007B76F4" w:rsidRPr="00D90086">
        <w:rPr>
          <w:rFonts w:ascii="Times New Roman" w:hAnsi="Times New Roman" w:cs="Times New Roman"/>
        </w:rPr>
        <w:t>–</w:t>
      </w:r>
      <w:r w:rsidRPr="00D90086">
        <w:rPr>
          <w:rFonts w:ascii="Times New Roman" w:hAnsi="Times New Roman" w:cs="Times New Roman"/>
          <w:sz w:val="24"/>
          <w:szCs w:val="24"/>
        </w:rPr>
        <w:t xml:space="preserve"> бюджетная обеспеченность </w:t>
      </w:r>
      <w:r w:rsidR="00464297" w:rsidRPr="00D90086">
        <w:rPr>
          <w:rFonts w:ascii="Times New Roman" w:hAnsi="Times New Roman" w:cs="Times New Roman"/>
          <w:sz w:val="24"/>
          <w:szCs w:val="24"/>
          <w:lang w:val="en-US"/>
        </w:rPr>
        <w:t>i</w:t>
      </w:r>
      <w:r w:rsidR="00464297" w:rsidRPr="00D90086">
        <w:rPr>
          <w:rFonts w:ascii="Times New Roman" w:hAnsi="Times New Roman"/>
        </w:rPr>
        <w:t>-</w:t>
      </w:r>
      <w:r w:rsidR="00464297" w:rsidRPr="00D90086">
        <w:rPr>
          <w:rFonts w:ascii="Times New Roman" w:hAnsi="Times New Roman"/>
          <w:sz w:val="24"/>
        </w:rPr>
        <w:t>го</w:t>
      </w:r>
      <w:r w:rsidR="00464297" w:rsidRPr="00D90086">
        <w:rPr>
          <w:rFonts w:ascii="Times New Roman" w:hAnsi="Times New Roman"/>
        </w:rPr>
        <w:t xml:space="preserve"> </w:t>
      </w:r>
      <w:r w:rsidRPr="00D90086">
        <w:rPr>
          <w:rFonts w:ascii="Times New Roman" w:hAnsi="Times New Roman" w:cs="Times New Roman"/>
          <w:sz w:val="24"/>
          <w:szCs w:val="24"/>
        </w:rPr>
        <w:t>муниципального округа, городского округа;</w:t>
      </w:r>
    </w:p>
    <w:p w:rsidR="00F64BF2" w:rsidRPr="00D90086" w:rsidRDefault="00A61298"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ИБР</w:t>
      </w:r>
      <w:r w:rsidR="00430C10" w:rsidRPr="00D90086">
        <w:rPr>
          <w:rFonts w:ascii="Times New Roman" w:hAnsi="Times New Roman" w:cs="Times New Roman"/>
          <w:sz w:val="28"/>
          <w:szCs w:val="24"/>
          <w:vertAlign w:val="subscript"/>
          <w:lang w:val="en-US"/>
        </w:rPr>
        <w:t>i</w:t>
      </w:r>
      <w:r w:rsidRPr="00D90086">
        <w:rPr>
          <w:rFonts w:ascii="Times New Roman" w:hAnsi="Times New Roman" w:cs="Times New Roman"/>
          <w:sz w:val="24"/>
          <w:szCs w:val="24"/>
        </w:rPr>
        <w:t xml:space="preserve"> </w:t>
      </w:r>
      <w:r w:rsidR="00F5756F" w:rsidRPr="00D90086">
        <w:rPr>
          <w:rFonts w:ascii="Times New Roman" w:hAnsi="Times New Roman" w:cs="Times New Roman"/>
        </w:rPr>
        <w:t>–</w:t>
      </w:r>
      <w:r w:rsidRPr="00D90086">
        <w:rPr>
          <w:rFonts w:ascii="Times New Roman" w:hAnsi="Times New Roman" w:cs="Times New Roman"/>
          <w:sz w:val="24"/>
          <w:szCs w:val="24"/>
        </w:rPr>
        <w:t xml:space="preserve"> индекс бюджетных расходов </w:t>
      </w:r>
      <w:r w:rsidR="00464297" w:rsidRPr="00D90086">
        <w:rPr>
          <w:rFonts w:ascii="Times New Roman" w:hAnsi="Times New Roman" w:cs="Times New Roman"/>
          <w:sz w:val="24"/>
          <w:szCs w:val="24"/>
          <w:lang w:val="en-US"/>
        </w:rPr>
        <w:t>i</w:t>
      </w:r>
      <w:r w:rsidR="00464297" w:rsidRPr="00D90086">
        <w:rPr>
          <w:rFonts w:ascii="Times New Roman" w:hAnsi="Times New Roman"/>
        </w:rPr>
        <w:t>-</w:t>
      </w:r>
      <w:r w:rsidR="00464297" w:rsidRPr="00D90086">
        <w:rPr>
          <w:rFonts w:ascii="Times New Roman" w:hAnsi="Times New Roman"/>
          <w:sz w:val="24"/>
        </w:rPr>
        <w:t>го</w:t>
      </w:r>
      <w:r w:rsidR="00464297" w:rsidRPr="00D90086">
        <w:rPr>
          <w:rFonts w:ascii="Times New Roman" w:hAnsi="Times New Roman"/>
        </w:rPr>
        <w:t xml:space="preserve"> </w:t>
      </w:r>
      <w:r w:rsidRPr="00D90086">
        <w:rPr>
          <w:rFonts w:ascii="Times New Roman" w:hAnsi="Times New Roman" w:cs="Times New Roman"/>
          <w:sz w:val="24"/>
          <w:szCs w:val="24"/>
        </w:rPr>
        <w:t>муниципального округа, городского округа;</w:t>
      </w:r>
    </w:p>
    <w:p w:rsidR="00F64BF2" w:rsidRPr="00D90086" w:rsidRDefault="00A61298"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Н</w:t>
      </w:r>
      <w:r w:rsidR="00430C10" w:rsidRPr="00D90086">
        <w:rPr>
          <w:rFonts w:ascii="Times New Roman" w:hAnsi="Times New Roman" w:cs="Times New Roman"/>
          <w:sz w:val="28"/>
          <w:szCs w:val="24"/>
          <w:vertAlign w:val="subscript"/>
          <w:lang w:val="en-US"/>
        </w:rPr>
        <w:t>i</w:t>
      </w:r>
      <w:r w:rsidRPr="00D90086">
        <w:rPr>
          <w:rFonts w:ascii="Times New Roman" w:hAnsi="Times New Roman" w:cs="Times New Roman"/>
          <w:sz w:val="24"/>
          <w:szCs w:val="24"/>
        </w:rPr>
        <w:t xml:space="preserve"> </w:t>
      </w:r>
      <w:r w:rsidR="00F5756F" w:rsidRPr="00D90086">
        <w:rPr>
          <w:rFonts w:ascii="Times New Roman" w:hAnsi="Times New Roman" w:cs="Times New Roman"/>
        </w:rPr>
        <w:t>–</w:t>
      </w:r>
      <w:r w:rsidRPr="00D90086">
        <w:rPr>
          <w:rFonts w:ascii="Times New Roman" w:hAnsi="Times New Roman" w:cs="Times New Roman"/>
          <w:sz w:val="24"/>
          <w:szCs w:val="24"/>
        </w:rPr>
        <w:t xml:space="preserve"> численность постоянного населения </w:t>
      </w:r>
      <w:r w:rsidR="00464297" w:rsidRPr="00D90086">
        <w:rPr>
          <w:rFonts w:ascii="Times New Roman" w:hAnsi="Times New Roman" w:cs="Times New Roman"/>
          <w:sz w:val="24"/>
          <w:szCs w:val="24"/>
          <w:lang w:val="en-US"/>
        </w:rPr>
        <w:t>i</w:t>
      </w:r>
      <w:r w:rsidR="00464297" w:rsidRPr="00D90086">
        <w:rPr>
          <w:rFonts w:ascii="Times New Roman" w:hAnsi="Times New Roman"/>
        </w:rPr>
        <w:t>-</w:t>
      </w:r>
      <w:r w:rsidR="00464297" w:rsidRPr="00D90086">
        <w:rPr>
          <w:rFonts w:ascii="Times New Roman" w:hAnsi="Times New Roman"/>
          <w:sz w:val="24"/>
        </w:rPr>
        <w:t>го</w:t>
      </w:r>
      <w:r w:rsidR="00464297" w:rsidRPr="00D90086">
        <w:rPr>
          <w:rFonts w:ascii="Times New Roman" w:hAnsi="Times New Roman"/>
        </w:rPr>
        <w:t xml:space="preserve"> </w:t>
      </w:r>
      <w:r w:rsidRPr="00D90086">
        <w:rPr>
          <w:rFonts w:ascii="Times New Roman" w:hAnsi="Times New Roman" w:cs="Times New Roman"/>
          <w:sz w:val="24"/>
          <w:szCs w:val="24"/>
        </w:rPr>
        <w:t xml:space="preserve">муниципального округа, городского округа </w:t>
      </w:r>
      <w:r w:rsidR="006515CF" w:rsidRPr="00D90086">
        <w:rPr>
          <w:rFonts w:ascii="Times New Roman" w:hAnsi="Times New Roman" w:cs="Times New Roman"/>
          <w:sz w:val="24"/>
          <w:szCs w:val="24"/>
        </w:rPr>
        <w:t xml:space="preserve">по состоянию </w:t>
      </w:r>
      <w:r w:rsidRPr="00D90086">
        <w:rPr>
          <w:rFonts w:ascii="Times New Roman" w:hAnsi="Times New Roman" w:cs="Times New Roman"/>
          <w:sz w:val="24"/>
          <w:szCs w:val="24"/>
        </w:rPr>
        <w:t>на 1 января текущего финансового года;</w:t>
      </w:r>
    </w:p>
    <w:p w:rsidR="00F64BF2" w:rsidRPr="00D90086" w:rsidRDefault="00A61298"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СР</w:t>
      </w:r>
      <w:r w:rsidR="00430C10" w:rsidRPr="00D90086">
        <w:rPr>
          <w:rFonts w:ascii="Times New Roman" w:hAnsi="Times New Roman" w:cs="Times New Roman"/>
          <w:sz w:val="28"/>
          <w:szCs w:val="24"/>
          <w:vertAlign w:val="subscript"/>
          <w:lang w:val="en-US"/>
        </w:rPr>
        <w:t>i</w:t>
      </w:r>
      <w:r w:rsidRPr="00D90086">
        <w:rPr>
          <w:rFonts w:ascii="Times New Roman" w:hAnsi="Times New Roman" w:cs="Times New Roman"/>
          <w:sz w:val="24"/>
          <w:szCs w:val="24"/>
        </w:rPr>
        <w:t xml:space="preserve"> </w:t>
      </w:r>
      <w:r w:rsidR="00F5756F" w:rsidRPr="00D90086">
        <w:rPr>
          <w:rFonts w:ascii="Times New Roman" w:hAnsi="Times New Roman" w:cs="Times New Roman"/>
        </w:rPr>
        <w:t>–</w:t>
      </w:r>
      <w:r w:rsidRPr="00D90086">
        <w:rPr>
          <w:rFonts w:ascii="Times New Roman" w:hAnsi="Times New Roman" w:cs="Times New Roman"/>
          <w:sz w:val="24"/>
          <w:szCs w:val="24"/>
        </w:rPr>
        <w:t xml:space="preserve"> размер субсидии из бюджета </w:t>
      </w:r>
      <w:r w:rsidR="00464297" w:rsidRPr="00D90086">
        <w:rPr>
          <w:rFonts w:ascii="Times New Roman" w:hAnsi="Times New Roman" w:cs="Times New Roman"/>
          <w:sz w:val="24"/>
          <w:szCs w:val="24"/>
          <w:lang w:val="en-US"/>
        </w:rPr>
        <w:t>i</w:t>
      </w:r>
      <w:r w:rsidR="00464297" w:rsidRPr="00D90086">
        <w:rPr>
          <w:rFonts w:ascii="Times New Roman" w:hAnsi="Times New Roman"/>
        </w:rPr>
        <w:t>-</w:t>
      </w:r>
      <w:r w:rsidR="00464297" w:rsidRPr="00D90086">
        <w:rPr>
          <w:rFonts w:ascii="Times New Roman" w:hAnsi="Times New Roman"/>
          <w:sz w:val="24"/>
        </w:rPr>
        <w:t>го</w:t>
      </w:r>
      <w:r w:rsidR="00464297" w:rsidRPr="00D90086">
        <w:rPr>
          <w:rFonts w:ascii="Times New Roman" w:hAnsi="Times New Roman"/>
        </w:rPr>
        <w:t xml:space="preserve"> </w:t>
      </w:r>
      <w:r w:rsidRPr="00D90086">
        <w:rPr>
          <w:rFonts w:ascii="Times New Roman" w:hAnsi="Times New Roman" w:cs="Times New Roman"/>
          <w:sz w:val="24"/>
          <w:szCs w:val="24"/>
        </w:rPr>
        <w:t>муниципального округа, городского округа в областной бюджет, определяемый в соответствии со статьей 18 настоящего Закона.</w:t>
      </w:r>
    </w:p>
    <w:p w:rsidR="00F64BF2" w:rsidRPr="00D90086" w:rsidRDefault="008E334D"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 xml:space="preserve">3.3. </w:t>
      </w:r>
      <w:r w:rsidR="00A61298" w:rsidRPr="00D90086">
        <w:rPr>
          <w:rFonts w:ascii="Times New Roman" w:hAnsi="Times New Roman" w:cs="Times New Roman"/>
          <w:sz w:val="24"/>
          <w:szCs w:val="24"/>
        </w:rPr>
        <w:t xml:space="preserve">Бюджетная обеспеченность, установленная в качестве критерия выравнивания </w:t>
      </w:r>
      <w:r w:rsidR="00BF0CF8" w:rsidRPr="00D90086">
        <w:rPr>
          <w:rFonts w:ascii="Times New Roman" w:hAnsi="Times New Roman" w:cs="Times New Roman"/>
          <w:sz w:val="24"/>
          <w:szCs w:val="24"/>
        </w:rPr>
        <w:t xml:space="preserve">расчетной </w:t>
      </w:r>
      <w:r w:rsidR="00A61298" w:rsidRPr="00D90086">
        <w:rPr>
          <w:rFonts w:ascii="Times New Roman" w:hAnsi="Times New Roman" w:cs="Times New Roman"/>
          <w:sz w:val="24"/>
          <w:szCs w:val="24"/>
        </w:rPr>
        <w:t>бюджетной обеспеченности муниципальных округов, городских округов (БО</w:t>
      </w:r>
      <w:r w:rsidR="00A61298" w:rsidRPr="00D90086">
        <w:rPr>
          <w:rFonts w:ascii="Times New Roman" w:hAnsi="Times New Roman" w:cs="Times New Roman"/>
          <w:sz w:val="24"/>
          <w:szCs w:val="24"/>
          <w:vertAlign w:val="superscript"/>
        </w:rPr>
        <w:t>кр</w:t>
      </w:r>
      <w:r w:rsidR="00A61298" w:rsidRPr="00D90086">
        <w:rPr>
          <w:rFonts w:ascii="Times New Roman" w:hAnsi="Times New Roman" w:cs="Times New Roman"/>
          <w:sz w:val="24"/>
          <w:szCs w:val="24"/>
        </w:rPr>
        <w:t>), определяется как среднее арифметическое значение суммы показателей бюджетной обеспеченности до распределения дотаций по муниципальным округам, городским округам по следующей формуле:</w:t>
      </w:r>
    </w:p>
    <w:p w:rsidR="00F64BF2" w:rsidRPr="00D90086" w:rsidRDefault="00F64BF2" w:rsidP="008001CC">
      <w:pPr>
        <w:pStyle w:val="ConsPlusNormal"/>
        <w:ind w:firstLine="709"/>
        <w:jc w:val="both"/>
        <w:rPr>
          <w:rFonts w:ascii="Times New Roman" w:hAnsi="Times New Roman" w:cs="Times New Roman"/>
          <w:sz w:val="24"/>
          <w:szCs w:val="24"/>
        </w:rPr>
      </w:pPr>
    </w:p>
    <w:p w:rsidR="00FF3386" w:rsidRPr="00D90086" w:rsidRDefault="00A61298"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БО</w:t>
      </w:r>
      <w:r w:rsidRPr="00D90086">
        <w:rPr>
          <w:rFonts w:ascii="Times New Roman" w:hAnsi="Times New Roman" w:cs="Times New Roman"/>
          <w:sz w:val="24"/>
          <w:szCs w:val="24"/>
          <w:vertAlign w:val="superscript"/>
        </w:rPr>
        <w:t>кр</w:t>
      </w:r>
      <w:r w:rsidRPr="00D90086">
        <w:rPr>
          <w:rFonts w:ascii="Times New Roman" w:hAnsi="Times New Roman" w:cs="Times New Roman"/>
          <w:sz w:val="24"/>
          <w:szCs w:val="24"/>
        </w:rPr>
        <w:t xml:space="preserve"> = SUM БО</w:t>
      </w:r>
      <w:r w:rsidR="00BF0CF8" w:rsidRPr="00D90086">
        <w:rPr>
          <w:rFonts w:ascii="Times New Roman" w:hAnsi="Times New Roman" w:cs="Times New Roman"/>
          <w:sz w:val="28"/>
          <w:szCs w:val="24"/>
          <w:vertAlign w:val="subscript"/>
          <w:lang w:val="en-US"/>
        </w:rPr>
        <w:t>i</w:t>
      </w:r>
      <w:r w:rsidRPr="00D90086">
        <w:rPr>
          <w:rFonts w:ascii="Times New Roman" w:hAnsi="Times New Roman" w:cs="Times New Roman"/>
          <w:sz w:val="24"/>
          <w:szCs w:val="24"/>
        </w:rPr>
        <w:t xml:space="preserve"> / n x k, </w:t>
      </w:r>
    </w:p>
    <w:p w:rsidR="00FF3386" w:rsidRPr="00D90086" w:rsidRDefault="00FF3386" w:rsidP="008001CC">
      <w:pPr>
        <w:pStyle w:val="ConsPlusNormal"/>
        <w:ind w:firstLine="709"/>
        <w:jc w:val="both"/>
        <w:rPr>
          <w:rFonts w:ascii="Times New Roman" w:hAnsi="Times New Roman" w:cs="Times New Roman"/>
          <w:sz w:val="24"/>
          <w:szCs w:val="24"/>
        </w:rPr>
      </w:pPr>
    </w:p>
    <w:p w:rsidR="00F64BF2" w:rsidRPr="00D90086" w:rsidRDefault="00FF3386"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г</w:t>
      </w:r>
      <w:r w:rsidR="00A61298" w:rsidRPr="00D90086">
        <w:rPr>
          <w:rFonts w:ascii="Times New Roman" w:hAnsi="Times New Roman" w:cs="Times New Roman"/>
          <w:sz w:val="24"/>
          <w:szCs w:val="24"/>
        </w:rPr>
        <w:t>де</w:t>
      </w:r>
      <w:r w:rsidRPr="00D90086">
        <w:rPr>
          <w:rFonts w:ascii="Times New Roman" w:hAnsi="Times New Roman" w:cs="Times New Roman"/>
          <w:sz w:val="24"/>
          <w:szCs w:val="24"/>
        </w:rPr>
        <w:t xml:space="preserve"> </w:t>
      </w:r>
      <w:r w:rsidR="00A61298" w:rsidRPr="00D90086">
        <w:rPr>
          <w:rFonts w:ascii="Times New Roman" w:hAnsi="Times New Roman" w:cs="Times New Roman"/>
          <w:sz w:val="24"/>
          <w:szCs w:val="24"/>
        </w:rPr>
        <w:t>SUM БО</w:t>
      </w:r>
      <w:r w:rsidR="00BF0CF8" w:rsidRPr="00D90086">
        <w:rPr>
          <w:rFonts w:ascii="Times New Roman" w:hAnsi="Times New Roman" w:cs="Times New Roman"/>
          <w:sz w:val="28"/>
          <w:szCs w:val="24"/>
          <w:vertAlign w:val="subscript"/>
          <w:lang w:val="en-US"/>
        </w:rPr>
        <w:t>i</w:t>
      </w:r>
      <w:r w:rsidR="00A61298" w:rsidRPr="00D90086">
        <w:rPr>
          <w:rFonts w:ascii="Times New Roman" w:hAnsi="Times New Roman" w:cs="Times New Roman"/>
          <w:sz w:val="24"/>
          <w:szCs w:val="24"/>
        </w:rPr>
        <w:t xml:space="preserve"> </w:t>
      </w:r>
      <w:r w:rsidR="00F5756F" w:rsidRPr="00D90086">
        <w:t>–</w:t>
      </w:r>
      <w:r w:rsidR="00A61298" w:rsidRPr="00D90086">
        <w:rPr>
          <w:rFonts w:ascii="Times New Roman" w:hAnsi="Times New Roman" w:cs="Times New Roman"/>
          <w:sz w:val="24"/>
          <w:szCs w:val="24"/>
        </w:rPr>
        <w:t xml:space="preserve"> сумма показателей бюджетной обеспеченности муниципальных округов, городских округов, сложившаяся до распределения дотаций;</w:t>
      </w:r>
    </w:p>
    <w:p w:rsidR="00F64BF2" w:rsidRPr="00D90086" w:rsidRDefault="00A61298"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 xml:space="preserve">n </w:t>
      </w:r>
      <w:r w:rsidR="00F5756F" w:rsidRPr="00D90086">
        <w:t>–</w:t>
      </w:r>
      <w:r w:rsidRPr="00D90086">
        <w:rPr>
          <w:rFonts w:ascii="Times New Roman" w:hAnsi="Times New Roman" w:cs="Times New Roman"/>
          <w:sz w:val="24"/>
          <w:szCs w:val="24"/>
        </w:rPr>
        <w:t xml:space="preserve"> количество муниципальных округов, городских округов, участвующих в расчете;</w:t>
      </w:r>
    </w:p>
    <w:p w:rsidR="00F64BF2" w:rsidRPr="00D90086" w:rsidRDefault="00A61298"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 xml:space="preserve">k </w:t>
      </w:r>
      <w:r w:rsidR="00F5756F" w:rsidRPr="00D90086">
        <w:t>–</w:t>
      </w:r>
      <w:r w:rsidRPr="00D90086">
        <w:rPr>
          <w:rFonts w:ascii="Times New Roman" w:hAnsi="Times New Roman" w:cs="Times New Roman"/>
          <w:sz w:val="24"/>
          <w:szCs w:val="24"/>
        </w:rPr>
        <w:t xml:space="preserve"> коэффициент индексации</w:t>
      </w:r>
      <w:r w:rsidR="00550B7C" w:rsidRPr="00D90086">
        <w:rPr>
          <w:rFonts w:ascii="Times New Roman" w:hAnsi="Times New Roman" w:cs="Times New Roman"/>
          <w:sz w:val="24"/>
          <w:szCs w:val="24"/>
        </w:rPr>
        <w:t xml:space="preserve"> бюджетной обеспеченности</w:t>
      </w:r>
      <w:r w:rsidRPr="00D90086">
        <w:rPr>
          <w:rFonts w:ascii="Times New Roman" w:hAnsi="Times New Roman" w:cs="Times New Roman"/>
          <w:sz w:val="24"/>
          <w:szCs w:val="24"/>
        </w:rPr>
        <w:t xml:space="preserve"> на очередной финансовый год и плановый период, устанавливаемый законом Мурманской области об областном бюджете на очередной финансовый год и плановый период.</w:t>
      </w:r>
    </w:p>
    <w:p w:rsidR="00F64BF2" w:rsidRPr="00D90086" w:rsidRDefault="001A5817"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 xml:space="preserve">3.4. </w:t>
      </w:r>
      <w:r w:rsidR="00A61298" w:rsidRPr="00D90086">
        <w:rPr>
          <w:rFonts w:ascii="Times New Roman" w:hAnsi="Times New Roman" w:cs="Times New Roman"/>
          <w:sz w:val="24"/>
          <w:szCs w:val="24"/>
        </w:rPr>
        <w:t>Рассчитанный прогноз налоговых</w:t>
      </w:r>
      <w:r w:rsidR="00E1732A" w:rsidRPr="00D90086">
        <w:rPr>
          <w:rFonts w:ascii="Times New Roman" w:hAnsi="Times New Roman" w:cs="Times New Roman"/>
          <w:sz w:val="24"/>
          <w:szCs w:val="24"/>
        </w:rPr>
        <w:t xml:space="preserve"> доходов</w:t>
      </w:r>
      <w:r w:rsidR="00A61298" w:rsidRPr="00D90086">
        <w:rPr>
          <w:rFonts w:ascii="Times New Roman" w:hAnsi="Times New Roman" w:cs="Times New Roman"/>
          <w:sz w:val="24"/>
          <w:szCs w:val="24"/>
        </w:rPr>
        <w:t xml:space="preserve"> бюджетов муниципальных округов, городских округов не является планируемым или рекомендуемым показателем и используется только для расчета бюджетной обеспеченности муниципальных округов, городских округов в целях регулирования межбюджетных отношений.</w:t>
      </w:r>
    </w:p>
    <w:p w:rsidR="00F64BF2" w:rsidRPr="00D90086" w:rsidRDefault="00F64BF2" w:rsidP="008001CC">
      <w:pPr>
        <w:pStyle w:val="ConsPlusNormal"/>
        <w:ind w:firstLine="709"/>
        <w:jc w:val="both"/>
        <w:rPr>
          <w:rFonts w:ascii="Times New Roman" w:hAnsi="Times New Roman" w:cs="Times New Roman"/>
          <w:sz w:val="24"/>
          <w:szCs w:val="24"/>
        </w:rPr>
      </w:pPr>
    </w:p>
    <w:p w:rsidR="00F64BF2" w:rsidRPr="00D90086" w:rsidRDefault="00A61298" w:rsidP="008001CC">
      <w:pPr>
        <w:pStyle w:val="ConsPlusTitle"/>
        <w:ind w:firstLine="709"/>
        <w:jc w:val="center"/>
        <w:outlineLvl w:val="1"/>
        <w:rPr>
          <w:rFonts w:ascii="Times New Roman" w:hAnsi="Times New Roman" w:cs="Times New Roman"/>
          <w:b w:val="0"/>
          <w:szCs w:val="24"/>
        </w:rPr>
      </w:pPr>
      <w:r w:rsidRPr="00D90086">
        <w:rPr>
          <w:rFonts w:ascii="Times New Roman" w:hAnsi="Times New Roman" w:cs="Times New Roman"/>
          <w:b w:val="0"/>
          <w:szCs w:val="24"/>
        </w:rPr>
        <w:t>4. Бюджетная обеспеченность</w:t>
      </w:r>
      <w:r w:rsidR="00253B17" w:rsidRPr="00D90086">
        <w:rPr>
          <w:rFonts w:ascii="Times New Roman" w:hAnsi="Times New Roman" w:cs="Times New Roman"/>
          <w:b w:val="0"/>
          <w:szCs w:val="24"/>
        </w:rPr>
        <w:t xml:space="preserve"> муниципальн</w:t>
      </w:r>
      <w:r w:rsidR="0042528C" w:rsidRPr="00D90086">
        <w:rPr>
          <w:rFonts w:ascii="Times New Roman" w:hAnsi="Times New Roman" w:cs="Times New Roman"/>
          <w:b w:val="0"/>
          <w:szCs w:val="24"/>
        </w:rPr>
        <w:t>ого</w:t>
      </w:r>
      <w:r w:rsidR="00253B17" w:rsidRPr="00D90086">
        <w:rPr>
          <w:rFonts w:ascii="Times New Roman" w:hAnsi="Times New Roman" w:cs="Times New Roman"/>
          <w:b w:val="0"/>
          <w:szCs w:val="24"/>
        </w:rPr>
        <w:t xml:space="preserve"> округ</w:t>
      </w:r>
      <w:r w:rsidR="00EE19DC" w:rsidRPr="00D90086">
        <w:rPr>
          <w:rFonts w:ascii="Times New Roman" w:hAnsi="Times New Roman" w:cs="Times New Roman"/>
          <w:b w:val="0"/>
          <w:szCs w:val="24"/>
        </w:rPr>
        <w:t>а</w:t>
      </w:r>
      <w:r w:rsidR="00253B17" w:rsidRPr="00D90086">
        <w:rPr>
          <w:rFonts w:ascii="Times New Roman" w:hAnsi="Times New Roman" w:cs="Times New Roman"/>
          <w:b w:val="0"/>
          <w:szCs w:val="24"/>
        </w:rPr>
        <w:t>, городск</w:t>
      </w:r>
      <w:r w:rsidR="00EE19DC" w:rsidRPr="00D90086">
        <w:rPr>
          <w:rFonts w:ascii="Times New Roman" w:hAnsi="Times New Roman" w:cs="Times New Roman"/>
          <w:b w:val="0"/>
          <w:szCs w:val="24"/>
        </w:rPr>
        <w:t xml:space="preserve">ого </w:t>
      </w:r>
      <w:r w:rsidR="00253B17" w:rsidRPr="00D90086">
        <w:rPr>
          <w:rFonts w:ascii="Times New Roman" w:hAnsi="Times New Roman" w:cs="Times New Roman"/>
          <w:b w:val="0"/>
          <w:szCs w:val="24"/>
        </w:rPr>
        <w:t>округ</w:t>
      </w:r>
      <w:r w:rsidR="00EE19DC" w:rsidRPr="00D90086">
        <w:rPr>
          <w:rFonts w:ascii="Times New Roman" w:hAnsi="Times New Roman" w:cs="Times New Roman"/>
          <w:b w:val="0"/>
          <w:szCs w:val="24"/>
        </w:rPr>
        <w:t>а</w:t>
      </w:r>
    </w:p>
    <w:p w:rsidR="00F64BF2" w:rsidRPr="00D90086" w:rsidRDefault="00F64BF2" w:rsidP="008001CC">
      <w:pPr>
        <w:pStyle w:val="ConsPlusNormal"/>
        <w:ind w:firstLine="709"/>
        <w:jc w:val="both"/>
        <w:rPr>
          <w:rFonts w:ascii="Times New Roman" w:hAnsi="Times New Roman" w:cs="Times New Roman"/>
          <w:sz w:val="24"/>
          <w:szCs w:val="24"/>
        </w:rPr>
      </w:pPr>
    </w:p>
    <w:p w:rsidR="00F64BF2" w:rsidRPr="00D90086" w:rsidRDefault="008E334D"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 xml:space="preserve">4.1. </w:t>
      </w:r>
      <w:r w:rsidR="00A61298" w:rsidRPr="00D90086">
        <w:rPr>
          <w:rFonts w:ascii="Times New Roman" w:hAnsi="Times New Roman" w:cs="Times New Roman"/>
          <w:sz w:val="24"/>
          <w:szCs w:val="24"/>
        </w:rPr>
        <w:t>Бюджетная обеспеченность</w:t>
      </w:r>
      <w:r w:rsidR="00EE19DC" w:rsidRPr="00D90086">
        <w:rPr>
          <w:rFonts w:ascii="Times New Roman" w:hAnsi="Times New Roman" w:cs="Times New Roman"/>
          <w:sz w:val="24"/>
          <w:szCs w:val="24"/>
        </w:rPr>
        <w:t xml:space="preserve"> </w:t>
      </w:r>
      <w:r w:rsidR="00EE19DC" w:rsidRPr="00D90086">
        <w:rPr>
          <w:rFonts w:ascii="Times New Roman" w:hAnsi="Times New Roman" w:cs="Times New Roman"/>
          <w:sz w:val="24"/>
          <w:szCs w:val="24"/>
          <w:lang w:val="en-US"/>
        </w:rPr>
        <w:t>i</w:t>
      </w:r>
      <w:r w:rsidR="00EE19DC" w:rsidRPr="00D90086">
        <w:rPr>
          <w:rFonts w:ascii="Times New Roman" w:hAnsi="Times New Roman"/>
        </w:rPr>
        <w:t>-</w:t>
      </w:r>
      <w:r w:rsidR="00EE19DC" w:rsidRPr="00D90086">
        <w:rPr>
          <w:rFonts w:ascii="Times New Roman" w:hAnsi="Times New Roman"/>
          <w:sz w:val="24"/>
        </w:rPr>
        <w:t>го</w:t>
      </w:r>
      <w:r w:rsidR="00A61298" w:rsidRPr="00D90086">
        <w:rPr>
          <w:rFonts w:ascii="Times New Roman" w:hAnsi="Times New Roman" w:cs="Times New Roman"/>
          <w:sz w:val="24"/>
          <w:szCs w:val="24"/>
        </w:rPr>
        <w:t xml:space="preserve"> муниципального округа, городского округа (БО</w:t>
      </w:r>
      <w:r w:rsidR="00BF0CF8" w:rsidRPr="00D90086">
        <w:rPr>
          <w:rFonts w:ascii="Times New Roman" w:hAnsi="Times New Roman" w:cs="Times New Roman"/>
          <w:sz w:val="28"/>
          <w:szCs w:val="24"/>
          <w:vertAlign w:val="subscript"/>
          <w:lang w:val="en-US"/>
        </w:rPr>
        <w:t>i</w:t>
      </w:r>
      <w:r w:rsidR="00A61298" w:rsidRPr="00D90086">
        <w:rPr>
          <w:rFonts w:ascii="Times New Roman" w:hAnsi="Times New Roman" w:cs="Times New Roman"/>
          <w:sz w:val="24"/>
          <w:szCs w:val="24"/>
        </w:rPr>
        <w:t>) рассчитывается по следующей формуле:</w:t>
      </w:r>
    </w:p>
    <w:p w:rsidR="00F64BF2" w:rsidRPr="00D90086" w:rsidRDefault="00F64BF2" w:rsidP="008001CC">
      <w:pPr>
        <w:pStyle w:val="ConsPlusNormal"/>
        <w:ind w:firstLine="709"/>
        <w:jc w:val="both"/>
        <w:rPr>
          <w:rFonts w:ascii="Times New Roman" w:hAnsi="Times New Roman" w:cs="Times New Roman"/>
          <w:sz w:val="24"/>
          <w:szCs w:val="24"/>
        </w:rPr>
      </w:pPr>
    </w:p>
    <w:p w:rsidR="00FF3386" w:rsidRPr="00D90086" w:rsidRDefault="00A61298"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БО</w:t>
      </w:r>
      <w:r w:rsidR="00BF0CF8" w:rsidRPr="00D90086">
        <w:rPr>
          <w:rFonts w:ascii="Times New Roman" w:hAnsi="Times New Roman" w:cs="Times New Roman"/>
          <w:sz w:val="28"/>
          <w:szCs w:val="24"/>
          <w:vertAlign w:val="subscript"/>
          <w:lang w:val="en-US"/>
        </w:rPr>
        <w:t>i</w:t>
      </w:r>
      <w:r w:rsidRPr="00D90086">
        <w:rPr>
          <w:rFonts w:ascii="Times New Roman" w:hAnsi="Times New Roman" w:cs="Times New Roman"/>
          <w:sz w:val="24"/>
          <w:szCs w:val="24"/>
        </w:rPr>
        <w:t xml:space="preserve"> = ИНП</w:t>
      </w:r>
      <w:r w:rsidR="00BF0CF8" w:rsidRPr="00D90086">
        <w:rPr>
          <w:rFonts w:ascii="Times New Roman" w:hAnsi="Times New Roman" w:cs="Times New Roman"/>
          <w:sz w:val="28"/>
          <w:szCs w:val="24"/>
          <w:vertAlign w:val="subscript"/>
          <w:lang w:val="en-US"/>
        </w:rPr>
        <w:t>i</w:t>
      </w:r>
      <w:r w:rsidRPr="00D90086">
        <w:rPr>
          <w:rFonts w:ascii="Times New Roman" w:hAnsi="Times New Roman" w:cs="Times New Roman"/>
          <w:sz w:val="24"/>
          <w:szCs w:val="24"/>
        </w:rPr>
        <w:t xml:space="preserve"> / ИБР</w:t>
      </w:r>
      <w:r w:rsidR="00BF0CF8" w:rsidRPr="00D90086">
        <w:rPr>
          <w:rFonts w:ascii="Times New Roman" w:hAnsi="Times New Roman" w:cs="Times New Roman"/>
          <w:sz w:val="28"/>
          <w:szCs w:val="24"/>
          <w:vertAlign w:val="subscript"/>
          <w:lang w:val="en-US"/>
        </w:rPr>
        <w:t>i</w:t>
      </w:r>
      <w:r w:rsidRPr="00D90086">
        <w:rPr>
          <w:rFonts w:ascii="Times New Roman" w:hAnsi="Times New Roman" w:cs="Times New Roman"/>
          <w:sz w:val="24"/>
          <w:szCs w:val="24"/>
        </w:rPr>
        <w:t xml:space="preserve">, </w:t>
      </w:r>
    </w:p>
    <w:p w:rsidR="00FF3386" w:rsidRPr="00D90086" w:rsidRDefault="00FF3386" w:rsidP="008001CC">
      <w:pPr>
        <w:pStyle w:val="ConsPlusNormal"/>
        <w:ind w:firstLine="709"/>
        <w:jc w:val="both"/>
        <w:rPr>
          <w:rFonts w:ascii="Times New Roman" w:hAnsi="Times New Roman" w:cs="Times New Roman"/>
          <w:sz w:val="24"/>
          <w:szCs w:val="24"/>
        </w:rPr>
      </w:pPr>
    </w:p>
    <w:p w:rsidR="00F64BF2" w:rsidRPr="00D90086" w:rsidRDefault="00FF3386"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г</w:t>
      </w:r>
      <w:r w:rsidR="00A61298" w:rsidRPr="00D90086">
        <w:rPr>
          <w:rFonts w:ascii="Times New Roman" w:hAnsi="Times New Roman" w:cs="Times New Roman"/>
          <w:sz w:val="24"/>
          <w:szCs w:val="24"/>
        </w:rPr>
        <w:t>де</w:t>
      </w:r>
      <w:r w:rsidRPr="00D90086">
        <w:rPr>
          <w:rFonts w:ascii="Times New Roman" w:hAnsi="Times New Roman" w:cs="Times New Roman"/>
          <w:sz w:val="24"/>
          <w:szCs w:val="24"/>
        </w:rPr>
        <w:t xml:space="preserve"> </w:t>
      </w:r>
      <w:r w:rsidR="00A61298" w:rsidRPr="00D90086">
        <w:rPr>
          <w:rFonts w:ascii="Times New Roman" w:hAnsi="Times New Roman" w:cs="Times New Roman"/>
          <w:sz w:val="24"/>
          <w:szCs w:val="24"/>
        </w:rPr>
        <w:t>ИНП</w:t>
      </w:r>
      <w:r w:rsidR="00BF0CF8" w:rsidRPr="00D90086">
        <w:rPr>
          <w:rFonts w:ascii="Times New Roman" w:hAnsi="Times New Roman" w:cs="Times New Roman"/>
          <w:sz w:val="28"/>
          <w:szCs w:val="24"/>
          <w:vertAlign w:val="subscript"/>
          <w:lang w:val="en-US"/>
        </w:rPr>
        <w:t>i</w:t>
      </w:r>
      <w:r w:rsidR="00A61298" w:rsidRPr="00D90086">
        <w:rPr>
          <w:rFonts w:ascii="Times New Roman" w:hAnsi="Times New Roman" w:cs="Times New Roman"/>
          <w:sz w:val="24"/>
          <w:szCs w:val="24"/>
        </w:rPr>
        <w:t xml:space="preserve"> </w:t>
      </w:r>
      <w:r w:rsidR="005B43BF" w:rsidRPr="00D90086">
        <w:t>–</w:t>
      </w:r>
      <w:r w:rsidR="00A61298" w:rsidRPr="00D90086">
        <w:rPr>
          <w:rFonts w:ascii="Times New Roman" w:hAnsi="Times New Roman" w:cs="Times New Roman"/>
          <w:sz w:val="24"/>
          <w:szCs w:val="24"/>
        </w:rPr>
        <w:t xml:space="preserve"> индекс налогового потенциала </w:t>
      </w:r>
      <w:r w:rsidR="00464297" w:rsidRPr="00D90086">
        <w:rPr>
          <w:rFonts w:ascii="Times New Roman" w:hAnsi="Times New Roman" w:cs="Times New Roman"/>
          <w:sz w:val="24"/>
          <w:szCs w:val="24"/>
          <w:lang w:val="en-US"/>
        </w:rPr>
        <w:t>i</w:t>
      </w:r>
      <w:r w:rsidR="00464297" w:rsidRPr="00D90086">
        <w:rPr>
          <w:rFonts w:ascii="Times New Roman" w:hAnsi="Times New Roman"/>
        </w:rPr>
        <w:t>-</w:t>
      </w:r>
      <w:r w:rsidR="00464297" w:rsidRPr="00D90086">
        <w:rPr>
          <w:rFonts w:ascii="Times New Roman" w:hAnsi="Times New Roman"/>
          <w:sz w:val="24"/>
        </w:rPr>
        <w:t>го</w:t>
      </w:r>
      <w:r w:rsidR="00464297" w:rsidRPr="00D90086">
        <w:rPr>
          <w:rFonts w:ascii="Times New Roman" w:hAnsi="Times New Roman"/>
        </w:rPr>
        <w:t xml:space="preserve"> </w:t>
      </w:r>
      <w:r w:rsidR="00A61298" w:rsidRPr="00D90086">
        <w:rPr>
          <w:rFonts w:ascii="Times New Roman" w:hAnsi="Times New Roman" w:cs="Times New Roman"/>
          <w:sz w:val="24"/>
          <w:szCs w:val="24"/>
        </w:rPr>
        <w:t>муниципального округа, городского округа</w:t>
      </w:r>
      <w:r w:rsidR="000E1DEF" w:rsidRPr="00D90086">
        <w:rPr>
          <w:rFonts w:ascii="Times New Roman" w:hAnsi="Times New Roman" w:cs="Times New Roman"/>
          <w:sz w:val="24"/>
          <w:szCs w:val="24"/>
        </w:rPr>
        <w:t>.</w:t>
      </w:r>
    </w:p>
    <w:p w:rsidR="00F64BF2" w:rsidRPr="00D90086" w:rsidRDefault="003B4AEF"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 xml:space="preserve">4.2. </w:t>
      </w:r>
      <w:r w:rsidR="00A61298" w:rsidRPr="00D90086">
        <w:rPr>
          <w:rFonts w:ascii="Times New Roman" w:hAnsi="Times New Roman" w:cs="Times New Roman"/>
          <w:sz w:val="24"/>
          <w:szCs w:val="24"/>
        </w:rPr>
        <w:t xml:space="preserve">Бюджетная обеспеченность </w:t>
      </w:r>
      <w:r w:rsidR="00464297" w:rsidRPr="00D90086">
        <w:rPr>
          <w:rFonts w:ascii="Times New Roman" w:hAnsi="Times New Roman" w:cs="Times New Roman"/>
          <w:sz w:val="24"/>
          <w:szCs w:val="24"/>
          <w:lang w:val="en-US"/>
        </w:rPr>
        <w:t>i</w:t>
      </w:r>
      <w:r w:rsidR="00464297" w:rsidRPr="00D90086">
        <w:rPr>
          <w:rFonts w:ascii="Times New Roman" w:hAnsi="Times New Roman"/>
        </w:rPr>
        <w:t>-</w:t>
      </w:r>
      <w:r w:rsidR="00464297" w:rsidRPr="00D90086">
        <w:rPr>
          <w:rFonts w:ascii="Times New Roman" w:hAnsi="Times New Roman"/>
          <w:sz w:val="24"/>
        </w:rPr>
        <w:t>го</w:t>
      </w:r>
      <w:r w:rsidR="00464297" w:rsidRPr="00D90086">
        <w:rPr>
          <w:rFonts w:ascii="Times New Roman" w:hAnsi="Times New Roman"/>
        </w:rPr>
        <w:t xml:space="preserve"> </w:t>
      </w:r>
      <w:r w:rsidR="00A61298" w:rsidRPr="00D90086">
        <w:rPr>
          <w:rFonts w:ascii="Times New Roman" w:hAnsi="Times New Roman" w:cs="Times New Roman"/>
          <w:sz w:val="24"/>
          <w:szCs w:val="24"/>
        </w:rPr>
        <w:t xml:space="preserve">муниципального округа, городского округа после распределения дотаций на выравнивание бюджетной обеспеченности муниципальных округов, городских округов </w:t>
      </w:r>
      <w:r w:rsidR="00464297" w:rsidRPr="00D90086">
        <w:rPr>
          <w:rFonts w:ascii="Times New Roman" w:hAnsi="Times New Roman" w:cs="Times New Roman"/>
          <w:sz w:val="24"/>
          <w:szCs w:val="24"/>
        </w:rPr>
        <w:t>(РБО</w:t>
      </w:r>
      <w:r w:rsidR="00464297" w:rsidRPr="00D90086">
        <w:rPr>
          <w:rFonts w:ascii="Times New Roman" w:hAnsi="Times New Roman" w:cs="Times New Roman"/>
          <w:sz w:val="28"/>
          <w:szCs w:val="24"/>
          <w:vertAlign w:val="subscript"/>
          <w:lang w:val="en-US"/>
        </w:rPr>
        <w:t>i</w:t>
      </w:r>
      <w:r w:rsidR="00464297" w:rsidRPr="00D90086">
        <w:rPr>
          <w:rFonts w:ascii="Times New Roman" w:hAnsi="Times New Roman" w:cs="Times New Roman"/>
          <w:sz w:val="24"/>
          <w:szCs w:val="24"/>
        </w:rPr>
        <w:t xml:space="preserve">) </w:t>
      </w:r>
      <w:r w:rsidR="00A61298" w:rsidRPr="00D90086">
        <w:rPr>
          <w:rFonts w:ascii="Times New Roman" w:hAnsi="Times New Roman" w:cs="Times New Roman"/>
          <w:sz w:val="24"/>
          <w:szCs w:val="24"/>
        </w:rPr>
        <w:t>определяется по следующей формуле:</w:t>
      </w:r>
    </w:p>
    <w:p w:rsidR="00F64BF2" w:rsidRPr="00D90086" w:rsidRDefault="00F64BF2" w:rsidP="008001CC">
      <w:pPr>
        <w:pStyle w:val="ConsPlusNormal"/>
        <w:ind w:firstLine="709"/>
        <w:jc w:val="both"/>
        <w:rPr>
          <w:rFonts w:ascii="Times New Roman" w:hAnsi="Times New Roman" w:cs="Times New Roman"/>
          <w:sz w:val="24"/>
          <w:szCs w:val="24"/>
        </w:rPr>
      </w:pPr>
    </w:p>
    <w:p w:rsidR="00FF3386" w:rsidRPr="00D90086" w:rsidRDefault="00A61298"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РБО</w:t>
      </w:r>
      <w:r w:rsidR="00BF0CF8" w:rsidRPr="00D90086">
        <w:rPr>
          <w:rFonts w:ascii="Times New Roman" w:hAnsi="Times New Roman" w:cs="Times New Roman"/>
          <w:sz w:val="28"/>
          <w:szCs w:val="24"/>
          <w:vertAlign w:val="subscript"/>
          <w:lang w:val="en-US"/>
        </w:rPr>
        <w:t>i</w:t>
      </w:r>
      <w:r w:rsidRPr="00D90086">
        <w:rPr>
          <w:rFonts w:ascii="Times New Roman" w:hAnsi="Times New Roman" w:cs="Times New Roman"/>
          <w:sz w:val="24"/>
          <w:szCs w:val="24"/>
        </w:rPr>
        <w:t xml:space="preserve"> = БО</w:t>
      </w:r>
      <w:r w:rsidR="00BF0CF8" w:rsidRPr="00D90086">
        <w:rPr>
          <w:rFonts w:ascii="Times New Roman" w:hAnsi="Times New Roman" w:cs="Times New Roman"/>
          <w:sz w:val="28"/>
          <w:szCs w:val="24"/>
          <w:vertAlign w:val="subscript"/>
          <w:lang w:val="en-US"/>
        </w:rPr>
        <w:t>i</w:t>
      </w:r>
      <w:r w:rsidRPr="00D90086">
        <w:rPr>
          <w:rFonts w:ascii="Times New Roman" w:hAnsi="Times New Roman" w:cs="Times New Roman"/>
          <w:sz w:val="24"/>
          <w:szCs w:val="24"/>
        </w:rPr>
        <w:t xml:space="preserve"> + БОв</w:t>
      </w:r>
      <w:r w:rsidR="00BF0CF8" w:rsidRPr="00D90086">
        <w:rPr>
          <w:rFonts w:ascii="Times New Roman" w:hAnsi="Times New Roman" w:cs="Times New Roman"/>
          <w:sz w:val="28"/>
          <w:szCs w:val="24"/>
          <w:vertAlign w:val="subscript"/>
          <w:lang w:val="en-US"/>
        </w:rPr>
        <w:t>i</w:t>
      </w:r>
      <w:r w:rsidRPr="00D90086">
        <w:rPr>
          <w:rFonts w:ascii="Times New Roman" w:hAnsi="Times New Roman" w:cs="Times New Roman"/>
          <w:sz w:val="24"/>
          <w:szCs w:val="24"/>
        </w:rPr>
        <w:t xml:space="preserve">, </w:t>
      </w:r>
    </w:p>
    <w:p w:rsidR="00FF3386" w:rsidRPr="00D90086" w:rsidRDefault="00FF3386" w:rsidP="008001CC">
      <w:pPr>
        <w:pStyle w:val="ConsPlusNormal"/>
        <w:ind w:firstLine="709"/>
        <w:jc w:val="both"/>
        <w:rPr>
          <w:rFonts w:ascii="Times New Roman" w:hAnsi="Times New Roman" w:cs="Times New Roman"/>
          <w:sz w:val="24"/>
          <w:szCs w:val="24"/>
        </w:rPr>
      </w:pPr>
    </w:p>
    <w:p w:rsidR="00F64BF2" w:rsidRPr="00D90086" w:rsidRDefault="00FF3386"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г</w:t>
      </w:r>
      <w:r w:rsidR="00A61298" w:rsidRPr="00D90086">
        <w:rPr>
          <w:rFonts w:ascii="Times New Roman" w:hAnsi="Times New Roman" w:cs="Times New Roman"/>
          <w:sz w:val="24"/>
          <w:szCs w:val="24"/>
        </w:rPr>
        <w:t>де</w:t>
      </w:r>
      <w:r w:rsidRPr="00D90086">
        <w:rPr>
          <w:rFonts w:ascii="Times New Roman" w:hAnsi="Times New Roman" w:cs="Times New Roman"/>
          <w:sz w:val="24"/>
          <w:szCs w:val="24"/>
        </w:rPr>
        <w:t xml:space="preserve"> </w:t>
      </w:r>
      <w:r w:rsidR="00A61298" w:rsidRPr="00D90086">
        <w:rPr>
          <w:rFonts w:ascii="Times New Roman" w:hAnsi="Times New Roman" w:cs="Times New Roman"/>
          <w:sz w:val="24"/>
          <w:szCs w:val="24"/>
        </w:rPr>
        <w:t>БОв</w:t>
      </w:r>
      <w:r w:rsidR="00BF0CF8" w:rsidRPr="00D90086">
        <w:rPr>
          <w:rFonts w:ascii="Times New Roman" w:hAnsi="Times New Roman" w:cs="Times New Roman"/>
          <w:sz w:val="28"/>
          <w:szCs w:val="24"/>
          <w:vertAlign w:val="subscript"/>
          <w:lang w:val="en-US"/>
        </w:rPr>
        <w:t>i</w:t>
      </w:r>
      <w:r w:rsidR="00A61298" w:rsidRPr="00D90086">
        <w:rPr>
          <w:rFonts w:ascii="Times New Roman" w:hAnsi="Times New Roman" w:cs="Times New Roman"/>
          <w:sz w:val="24"/>
          <w:szCs w:val="24"/>
        </w:rPr>
        <w:t xml:space="preserve"> </w:t>
      </w:r>
      <w:r w:rsidR="005B43BF" w:rsidRPr="00D90086">
        <w:t>–</w:t>
      </w:r>
      <w:r w:rsidR="00A61298" w:rsidRPr="00D90086">
        <w:rPr>
          <w:rFonts w:ascii="Times New Roman" w:hAnsi="Times New Roman" w:cs="Times New Roman"/>
          <w:sz w:val="24"/>
          <w:szCs w:val="24"/>
        </w:rPr>
        <w:t xml:space="preserve"> прирост бюджетной обеспеченности </w:t>
      </w:r>
      <w:r w:rsidR="00464297" w:rsidRPr="00D90086">
        <w:rPr>
          <w:rFonts w:ascii="Times New Roman" w:hAnsi="Times New Roman" w:cs="Times New Roman"/>
          <w:sz w:val="24"/>
          <w:szCs w:val="24"/>
          <w:lang w:val="en-US"/>
        </w:rPr>
        <w:t>i</w:t>
      </w:r>
      <w:r w:rsidR="00464297" w:rsidRPr="00D90086">
        <w:rPr>
          <w:rFonts w:ascii="Times New Roman" w:hAnsi="Times New Roman"/>
        </w:rPr>
        <w:t>-</w:t>
      </w:r>
      <w:r w:rsidR="00464297" w:rsidRPr="00D90086">
        <w:rPr>
          <w:rFonts w:ascii="Times New Roman" w:hAnsi="Times New Roman"/>
          <w:sz w:val="24"/>
        </w:rPr>
        <w:t>го</w:t>
      </w:r>
      <w:r w:rsidR="00464297" w:rsidRPr="00D90086">
        <w:rPr>
          <w:rFonts w:ascii="Times New Roman" w:hAnsi="Times New Roman"/>
        </w:rPr>
        <w:t xml:space="preserve"> </w:t>
      </w:r>
      <w:r w:rsidR="00A61298" w:rsidRPr="00D90086">
        <w:rPr>
          <w:rFonts w:ascii="Times New Roman" w:hAnsi="Times New Roman" w:cs="Times New Roman"/>
          <w:sz w:val="24"/>
          <w:szCs w:val="24"/>
        </w:rPr>
        <w:t>муниципального округа, городского округа за счет дотаций на выравнивание бюджетной обеспеченности, распределенных между бюджетами муниципальных округов, городских округов</w:t>
      </w:r>
      <w:r w:rsidR="003B4AEF" w:rsidRPr="00D90086">
        <w:rPr>
          <w:rFonts w:ascii="Times New Roman" w:hAnsi="Times New Roman" w:cs="Times New Roman"/>
          <w:sz w:val="24"/>
          <w:szCs w:val="24"/>
        </w:rPr>
        <w:t xml:space="preserve">, который  </w:t>
      </w:r>
      <w:r w:rsidR="00A61298" w:rsidRPr="00D90086">
        <w:rPr>
          <w:rFonts w:ascii="Times New Roman" w:hAnsi="Times New Roman" w:cs="Times New Roman"/>
          <w:sz w:val="24"/>
          <w:szCs w:val="24"/>
        </w:rPr>
        <w:t>определяется по следующей формуле:</w:t>
      </w:r>
    </w:p>
    <w:p w:rsidR="00F64BF2" w:rsidRPr="00D90086" w:rsidRDefault="00F64BF2" w:rsidP="008001CC">
      <w:pPr>
        <w:pStyle w:val="ConsPlusNormal"/>
        <w:ind w:firstLine="709"/>
        <w:jc w:val="both"/>
        <w:rPr>
          <w:rFonts w:ascii="Times New Roman" w:hAnsi="Times New Roman" w:cs="Times New Roman"/>
          <w:sz w:val="24"/>
          <w:szCs w:val="24"/>
        </w:rPr>
      </w:pPr>
    </w:p>
    <w:p w:rsidR="00F64BF2" w:rsidRPr="00D90086" w:rsidRDefault="00A61298"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БОв</w:t>
      </w:r>
      <w:r w:rsidR="00BF0CF8" w:rsidRPr="00D90086">
        <w:rPr>
          <w:rFonts w:ascii="Times New Roman" w:hAnsi="Times New Roman" w:cs="Times New Roman"/>
          <w:sz w:val="28"/>
          <w:szCs w:val="24"/>
          <w:vertAlign w:val="subscript"/>
          <w:lang w:val="en-US"/>
        </w:rPr>
        <w:t>i</w:t>
      </w:r>
      <w:r w:rsidRPr="00D90086">
        <w:rPr>
          <w:rFonts w:ascii="Times New Roman" w:hAnsi="Times New Roman" w:cs="Times New Roman"/>
          <w:sz w:val="24"/>
          <w:szCs w:val="24"/>
        </w:rPr>
        <w:t xml:space="preserve"> = Д</w:t>
      </w:r>
      <w:r w:rsidR="00BF0CF8" w:rsidRPr="00D90086">
        <w:rPr>
          <w:rFonts w:ascii="Times New Roman" w:hAnsi="Times New Roman" w:cs="Times New Roman"/>
          <w:sz w:val="28"/>
          <w:szCs w:val="24"/>
          <w:vertAlign w:val="subscript"/>
          <w:lang w:val="en-US"/>
        </w:rPr>
        <w:t>i</w:t>
      </w:r>
      <w:r w:rsidRPr="00D90086">
        <w:rPr>
          <w:rFonts w:ascii="Times New Roman" w:hAnsi="Times New Roman" w:cs="Times New Roman"/>
          <w:sz w:val="24"/>
          <w:szCs w:val="24"/>
        </w:rPr>
        <w:t xml:space="preserve"> / ПД / Н x ИБР</w:t>
      </w:r>
      <w:r w:rsidR="00BF0CF8" w:rsidRPr="00D90086">
        <w:rPr>
          <w:rFonts w:ascii="Times New Roman" w:hAnsi="Times New Roman" w:cs="Times New Roman"/>
          <w:sz w:val="28"/>
          <w:szCs w:val="24"/>
          <w:vertAlign w:val="subscript"/>
          <w:lang w:val="en-US"/>
        </w:rPr>
        <w:t>i</w:t>
      </w:r>
      <w:r w:rsidRPr="00D90086">
        <w:rPr>
          <w:rFonts w:ascii="Times New Roman" w:hAnsi="Times New Roman" w:cs="Times New Roman"/>
          <w:sz w:val="24"/>
          <w:szCs w:val="24"/>
        </w:rPr>
        <w:t xml:space="preserve"> x Н</w:t>
      </w:r>
      <w:r w:rsidR="00BF0CF8" w:rsidRPr="00D90086">
        <w:rPr>
          <w:rFonts w:ascii="Times New Roman" w:hAnsi="Times New Roman" w:cs="Times New Roman"/>
          <w:sz w:val="28"/>
          <w:szCs w:val="24"/>
          <w:vertAlign w:val="subscript"/>
          <w:lang w:val="en-US"/>
        </w:rPr>
        <w:t>i</w:t>
      </w:r>
      <w:r w:rsidRPr="00D90086">
        <w:rPr>
          <w:rFonts w:ascii="Times New Roman" w:hAnsi="Times New Roman" w:cs="Times New Roman"/>
          <w:sz w:val="24"/>
          <w:szCs w:val="24"/>
        </w:rPr>
        <w:t>.</w:t>
      </w:r>
    </w:p>
    <w:p w:rsidR="00F64BF2" w:rsidRPr="00D90086" w:rsidRDefault="00F64BF2" w:rsidP="008001CC">
      <w:pPr>
        <w:pStyle w:val="ConsPlusNormal"/>
        <w:ind w:firstLine="709"/>
        <w:jc w:val="both"/>
        <w:rPr>
          <w:rFonts w:ascii="Times New Roman" w:hAnsi="Times New Roman" w:cs="Times New Roman"/>
          <w:sz w:val="24"/>
          <w:szCs w:val="24"/>
        </w:rPr>
      </w:pPr>
    </w:p>
    <w:p w:rsidR="00F64BF2" w:rsidRPr="00D90086" w:rsidRDefault="00A61298" w:rsidP="008001CC">
      <w:pPr>
        <w:pStyle w:val="ConsPlusTitle"/>
        <w:ind w:firstLine="709"/>
        <w:jc w:val="center"/>
        <w:outlineLvl w:val="1"/>
        <w:rPr>
          <w:rFonts w:ascii="Times New Roman" w:hAnsi="Times New Roman" w:cs="Times New Roman"/>
          <w:b w:val="0"/>
          <w:szCs w:val="24"/>
        </w:rPr>
      </w:pPr>
      <w:r w:rsidRPr="00D90086">
        <w:rPr>
          <w:rFonts w:ascii="Times New Roman" w:hAnsi="Times New Roman" w:cs="Times New Roman"/>
          <w:b w:val="0"/>
          <w:szCs w:val="24"/>
        </w:rPr>
        <w:t>5. Индекс налогового потенциала</w:t>
      </w:r>
      <w:r w:rsidR="0042528C" w:rsidRPr="00D90086">
        <w:rPr>
          <w:rFonts w:ascii="Times New Roman" w:hAnsi="Times New Roman" w:cs="Times New Roman"/>
          <w:b w:val="0"/>
          <w:szCs w:val="24"/>
        </w:rPr>
        <w:t xml:space="preserve"> </w:t>
      </w:r>
      <w:r w:rsidR="0042528C" w:rsidRPr="00D90086">
        <w:rPr>
          <w:rFonts w:ascii="Times New Roman" w:hAnsi="Times New Roman"/>
          <w:b w:val="0"/>
        </w:rPr>
        <w:t>муниципального округа, городского округа</w:t>
      </w:r>
    </w:p>
    <w:p w:rsidR="00F64BF2" w:rsidRPr="00D90086" w:rsidRDefault="00F64BF2" w:rsidP="008001CC">
      <w:pPr>
        <w:pStyle w:val="ConsPlusNormal"/>
        <w:ind w:firstLine="709"/>
        <w:jc w:val="both"/>
        <w:rPr>
          <w:rFonts w:ascii="Times New Roman" w:hAnsi="Times New Roman" w:cs="Times New Roman"/>
          <w:sz w:val="24"/>
          <w:szCs w:val="24"/>
        </w:rPr>
      </w:pPr>
    </w:p>
    <w:p w:rsidR="00F64BF2" w:rsidRPr="00D90086" w:rsidRDefault="003B4AEF" w:rsidP="008001CC">
      <w:pPr>
        <w:ind w:firstLine="709"/>
        <w:jc w:val="both"/>
        <w:rPr>
          <w:rFonts w:ascii="Times New Roman" w:hAnsi="Times New Roman"/>
          <w:b/>
        </w:rPr>
      </w:pPr>
      <w:r w:rsidRPr="00D90086">
        <w:rPr>
          <w:rFonts w:ascii="Times New Roman" w:hAnsi="Times New Roman"/>
        </w:rPr>
        <w:t xml:space="preserve">5.1. </w:t>
      </w:r>
      <w:r w:rsidR="00A61298" w:rsidRPr="00D90086">
        <w:rPr>
          <w:rFonts w:ascii="Times New Roman" w:hAnsi="Times New Roman"/>
        </w:rPr>
        <w:t xml:space="preserve">Индекс налогового потенциала применяется для сопоставления уровней расчетной бюджетной обеспеченности </w:t>
      </w:r>
      <w:r w:rsidR="00A61298" w:rsidRPr="00D90086">
        <w:rPr>
          <w:rFonts w:ascii="Times New Roman" w:hAnsi="Times New Roman"/>
          <w:bCs/>
        </w:rPr>
        <w:t>муниципальных округов, городских округов</w:t>
      </w:r>
      <w:r w:rsidR="00A61298" w:rsidRPr="00D90086">
        <w:rPr>
          <w:rFonts w:ascii="Times New Roman" w:hAnsi="Times New Roman"/>
        </w:rPr>
        <w:t xml:space="preserve"> и не является прогнозируемой оценкой налоговых доходов </w:t>
      </w:r>
      <w:r w:rsidR="00A61298" w:rsidRPr="00D90086">
        <w:rPr>
          <w:rFonts w:ascii="Times New Roman" w:hAnsi="Times New Roman"/>
          <w:bCs/>
        </w:rPr>
        <w:t>муниципальных округов, городских округов</w:t>
      </w:r>
      <w:r w:rsidR="00A61298" w:rsidRPr="00D90086">
        <w:rPr>
          <w:rFonts w:ascii="Times New Roman" w:hAnsi="Times New Roman"/>
        </w:rPr>
        <w:t xml:space="preserve"> в расчете на душу населения или в абсолютном размере.</w:t>
      </w:r>
    </w:p>
    <w:p w:rsidR="00F64BF2" w:rsidRPr="00D90086" w:rsidRDefault="003B4AEF" w:rsidP="008001CC">
      <w:pPr>
        <w:ind w:firstLine="709"/>
        <w:jc w:val="both"/>
        <w:rPr>
          <w:rFonts w:ascii="Times New Roman" w:hAnsi="Times New Roman"/>
          <w:bCs/>
        </w:rPr>
      </w:pPr>
      <w:r w:rsidRPr="00D90086">
        <w:rPr>
          <w:rFonts w:ascii="Times New Roman" w:hAnsi="Times New Roman"/>
          <w:bCs/>
        </w:rPr>
        <w:t xml:space="preserve">5.2. </w:t>
      </w:r>
      <w:r w:rsidR="00A61298" w:rsidRPr="00D90086">
        <w:rPr>
          <w:rFonts w:ascii="Times New Roman" w:hAnsi="Times New Roman"/>
          <w:bCs/>
        </w:rPr>
        <w:t xml:space="preserve">Индекс налогового потенциала </w:t>
      </w:r>
      <w:r w:rsidR="00464297" w:rsidRPr="00D90086">
        <w:rPr>
          <w:rFonts w:ascii="Times New Roman" w:hAnsi="Times New Roman"/>
          <w:lang w:val="en-US"/>
        </w:rPr>
        <w:t>i</w:t>
      </w:r>
      <w:r w:rsidR="00464297" w:rsidRPr="00D90086">
        <w:rPr>
          <w:rFonts w:ascii="Times New Roman" w:hAnsi="Times New Roman"/>
        </w:rPr>
        <w:t xml:space="preserve">-го </w:t>
      </w:r>
      <w:r w:rsidRPr="00D90086">
        <w:rPr>
          <w:rFonts w:ascii="Times New Roman" w:hAnsi="Times New Roman"/>
        </w:rPr>
        <w:t xml:space="preserve">муниципального округа, городского округа </w:t>
      </w:r>
      <w:r w:rsidR="00A61298" w:rsidRPr="00D90086">
        <w:rPr>
          <w:rFonts w:ascii="Times New Roman" w:hAnsi="Times New Roman"/>
          <w:bCs/>
        </w:rPr>
        <w:t>(ИНП</w:t>
      </w:r>
      <w:r w:rsidR="003D4F6B" w:rsidRPr="00D90086">
        <w:rPr>
          <w:rFonts w:ascii="Times New Roman" w:hAnsi="Times New Roman"/>
          <w:sz w:val="28"/>
          <w:vertAlign w:val="subscript"/>
          <w:lang w:val="en-US"/>
        </w:rPr>
        <w:t>i</w:t>
      </w:r>
      <w:r w:rsidR="00A61298" w:rsidRPr="00D90086">
        <w:rPr>
          <w:rFonts w:ascii="Times New Roman" w:hAnsi="Times New Roman"/>
          <w:bCs/>
        </w:rPr>
        <w:t xml:space="preserve">) рассчитывается по </w:t>
      </w:r>
      <w:r w:rsidR="006200BE" w:rsidRPr="00D90086">
        <w:rPr>
          <w:rFonts w:ascii="Times New Roman" w:hAnsi="Times New Roman"/>
          <w:bCs/>
        </w:rPr>
        <w:t xml:space="preserve">следующей </w:t>
      </w:r>
      <w:r w:rsidR="00A61298" w:rsidRPr="00D90086">
        <w:rPr>
          <w:rFonts w:ascii="Times New Roman" w:hAnsi="Times New Roman"/>
          <w:bCs/>
        </w:rPr>
        <w:t>формуле:</w:t>
      </w:r>
    </w:p>
    <w:p w:rsidR="00F64BF2" w:rsidRPr="00D90086" w:rsidRDefault="00F64BF2" w:rsidP="008001CC">
      <w:pPr>
        <w:ind w:firstLine="709"/>
        <w:jc w:val="both"/>
        <w:rPr>
          <w:rFonts w:ascii="Times New Roman" w:hAnsi="Times New Roman"/>
          <w:bCs/>
        </w:rPr>
      </w:pPr>
    </w:p>
    <w:p w:rsidR="00FF3386" w:rsidRPr="00D90086" w:rsidRDefault="00A61298" w:rsidP="008001CC">
      <w:pPr>
        <w:ind w:firstLine="709"/>
        <w:jc w:val="both"/>
        <w:rPr>
          <w:rFonts w:ascii="Times New Roman" w:hAnsi="Times New Roman"/>
          <w:bCs/>
        </w:rPr>
      </w:pPr>
      <w:r w:rsidRPr="00D90086">
        <w:rPr>
          <w:rFonts w:ascii="Times New Roman" w:hAnsi="Times New Roman"/>
          <w:bCs/>
        </w:rPr>
        <w:t>ИНП</w:t>
      </w:r>
      <w:r w:rsidR="00BF0CF8" w:rsidRPr="00D90086">
        <w:rPr>
          <w:rFonts w:ascii="Times New Roman" w:hAnsi="Times New Roman"/>
          <w:sz w:val="28"/>
          <w:vertAlign w:val="subscript"/>
          <w:lang w:val="en-US"/>
        </w:rPr>
        <w:t>i</w:t>
      </w:r>
      <w:r w:rsidRPr="00D90086">
        <w:rPr>
          <w:rFonts w:ascii="Times New Roman" w:hAnsi="Times New Roman"/>
          <w:bCs/>
        </w:rPr>
        <w:t xml:space="preserve"> = (НП</w:t>
      </w:r>
      <w:r w:rsidR="00BF0CF8" w:rsidRPr="00D90086">
        <w:rPr>
          <w:rFonts w:ascii="Times New Roman" w:hAnsi="Times New Roman"/>
          <w:sz w:val="28"/>
          <w:vertAlign w:val="subscript"/>
          <w:lang w:val="en-US"/>
        </w:rPr>
        <w:t>i</w:t>
      </w:r>
      <w:r w:rsidRPr="00D90086">
        <w:rPr>
          <w:rFonts w:ascii="Times New Roman" w:hAnsi="Times New Roman"/>
          <w:bCs/>
        </w:rPr>
        <w:t xml:space="preserve"> / Н</w:t>
      </w:r>
      <w:r w:rsidR="00BF0CF8" w:rsidRPr="00D90086">
        <w:rPr>
          <w:rFonts w:ascii="Times New Roman" w:hAnsi="Times New Roman"/>
          <w:sz w:val="28"/>
          <w:vertAlign w:val="subscript"/>
          <w:lang w:val="en-US"/>
        </w:rPr>
        <w:t>i</w:t>
      </w:r>
      <w:r w:rsidRPr="00D90086">
        <w:rPr>
          <w:rFonts w:ascii="Times New Roman" w:hAnsi="Times New Roman"/>
          <w:bCs/>
        </w:rPr>
        <w:t xml:space="preserve">) / (НП / Н), </w:t>
      </w:r>
    </w:p>
    <w:p w:rsidR="00FF3386" w:rsidRPr="00D90086" w:rsidRDefault="00FF3386" w:rsidP="008001CC">
      <w:pPr>
        <w:ind w:firstLine="709"/>
        <w:jc w:val="both"/>
        <w:rPr>
          <w:rFonts w:ascii="Times New Roman" w:hAnsi="Times New Roman"/>
          <w:bCs/>
        </w:rPr>
      </w:pPr>
    </w:p>
    <w:p w:rsidR="00F64BF2" w:rsidRPr="00D90086" w:rsidRDefault="00FF3386" w:rsidP="008001CC">
      <w:pPr>
        <w:ind w:firstLine="709"/>
        <w:jc w:val="both"/>
        <w:rPr>
          <w:rFonts w:ascii="Times New Roman" w:hAnsi="Times New Roman"/>
          <w:bCs/>
        </w:rPr>
      </w:pPr>
      <w:r w:rsidRPr="00D90086">
        <w:rPr>
          <w:rFonts w:ascii="Times New Roman" w:hAnsi="Times New Roman"/>
          <w:bCs/>
        </w:rPr>
        <w:t>г</w:t>
      </w:r>
      <w:r w:rsidR="00A61298" w:rsidRPr="00D90086">
        <w:rPr>
          <w:rFonts w:ascii="Times New Roman" w:hAnsi="Times New Roman"/>
          <w:bCs/>
        </w:rPr>
        <w:t>де</w:t>
      </w:r>
      <w:r w:rsidRPr="00D90086">
        <w:rPr>
          <w:rFonts w:ascii="Times New Roman" w:hAnsi="Times New Roman"/>
          <w:bCs/>
        </w:rPr>
        <w:t xml:space="preserve"> </w:t>
      </w:r>
      <w:r w:rsidR="00A61298" w:rsidRPr="00D90086">
        <w:rPr>
          <w:rFonts w:ascii="Times New Roman" w:hAnsi="Times New Roman"/>
          <w:bCs/>
        </w:rPr>
        <w:t>НП</w:t>
      </w:r>
      <w:r w:rsidR="00BF0CF8" w:rsidRPr="00D90086">
        <w:rPr>
          <w:rFonts w:ascii="Times New Roman" w:hAnsi="Times New Roman"/>
          <w:sz w:val="28"/>
          <w:vertAlign w:val="subscript"/>
          <w:lang w:val="en-US"/>
        </w:rPr>
        <w:t>i</w:t>
      </w:r>
      <w:r w:rsidR="00A61298" w:rsidRPr="00D90086">
        <w:rPr>
          <w:rFonts w:ascii="Times New Roman" w:hAnsi="Times New Roman"/>
          <w:bCs/>
        </w:rPr>
        <w:t xml:space="preserve"> </w:t>
      </w:r>
      <w:r w:rsidR="005B43BF" w:rsidRPr="00D90086">
        <w:t>–</w:t>
      </w:r>
      <w:r w:rsidR="00A61298" w:rsidRPr="00D90086">
        <w:rPr>
          <w:rFonts w:ascii="Times New Roman" w:hAnsi="Times New Roman"/>
          <w:bCs/>
        </w:rPr>
        <w:t xml:space="preserve"> налоговый потенциал </w:t>
      </w:r>
      <w:r w:rsidR="00464297" w:rsidRPr="00D90086">
        <w:rPr>
          <w:rFonts w:ascii="Times New Roman" w:hAnsi="Times New Roman"/>
          <w:lang w:val="en-US"/>
        </w:rPr>
        <w:t>i</w:t>
      </w:r>
      <w:r w:rsidR="00464297" w:rsidRPr="00D90086">
        <w:rPr>
          <w:rFonts w:ascii="Times New Roman" w:hAnsi="Times New Roman"/>
        </w:rPr>
        <w:t xml:space="preserve">-го </w:t>
      </w:r>
      <w:r w:rsidR="00A61298" w:rsidRPr="00D90086">
        <w:rPr>
          <w:rFonts w:ascii="Times New Roman" w:hAnsi="Times New Roman"/>
          <w:bCs/>
        </w:rPr>
        <w:t>муниципального округа, городского округа;</w:t>
      </w:r>
    </w:p>
    <w:p w:rsidR="00F64BF2" w:rsidRPr="00D90086" w:rsidRDefault="00A61298" w:rsidP="008001CC">
      <w:pPr>
        <w:ind w:firstLine="709"/>
        <w:jc w:val="both"/>
        <w:rPr>
          <w:rFonts w:ascii="Times New Roman" w:hAnsi="Times New Roman"/>
          <w:bCs/>
        </w:rPr>
      </w:pPr>
      <w:r w:rsidRPr="00D90086">
        <w:rPr>
          <w:rFonts w:ascii="Times New Roman" w:hAnsi="Times New Roman"/>
          <w:bCs/>
        </w:rPr>
        <w:t xml:space="preserve">НП </w:t>
      </w:r>
      <w:r w:rsidR="005B43BF" w:rsidRPr="00D90086">
        <w:t>–</w:t>
      </w:r>
      <w:r w:rsidRPr="00D90086">
        <w:rPr>
          <w:rFonts w:ascii="Times New Roman" w:hAnsi="Times New Roman"/>
          <w:bCs/>
        </w:rPr>
        <w:t xml:space="preserve"> суммарный налоговый потенциал всех муниципальных округов</w:t>
      </w:r>
      <w:r w:rsidR="003D4F6B" w:rsidRPr="00D90086">
        <w:rPr>
          <w:rFonts w:ascii="Times New Roman" w:hAnsi="Times New Roman"/>
          <w:bCs/>
        </w:rPr>
        <w:t>,</w:t>
      </w:r>
      <w:r w:rsidRPr="00D90086">
        <w:rPr>
          <w:rFonts w:ascii="Times New Roman" w:hAnsi="Times New Roman"/>
          <w:bCs/>
        </w:rPr>
        <w:t xml:space="preserve"> городских округов</w:t>
      </w:r>
      <w:r w:rsidR="003B4AEF" w:rsidRPr="00D90086">
        <w:rPr>
          <w:rFonts w:ascii="Times New Roman" w:hAnsi="Times New Roman"/>
          <w:bCs/>
        </w:rPr>
        <w:t>.</w:t>
      </w:r>
    </w:p>
    <w:p w:rsidR="00F64BF2" w:rsidRPr="00D90086" w:rsidRDefault="00A61298" w:rsidP="008001CC">
      <w:pPr>
        <w:ind w:firstLine="709"/>
        <w:jc w:val="both"/>
        <w:rPr>
          <w:rFonts w:ascii="Times New Roman" w:hAnsi="Times New Roman"/>
          <w:bCs/>
        </w:rPr>
      </w:pPr>
      <w:r w:rsidRPr="00D90086">
        <w:rPr>
          <w:rFonts w:ascii="Times New Roman" w:hAnsi="Times New Roman"/>
          <w:bCs/>
        </w:rPr>
        <w:t>Расчет налогового потенциала муниципального округа, городского округа производится по репрезентативной системе налогов в разрезе отдельных видов налогов исходя из показателей уровня экономического развития муниципального округа, городского округа, прогноза поступлений данного налога с территории всех муниципальных округов, городских округов в консолидированный бюджет Мурманской области, а также норматива отчислений от данного налога в бюджеты муниципальных округов, городских округов.</w:t>
      </w:r>
    </w:p>
    <w:p w:rsidR="00F64BF2" w:rsidRPr="00D90086" w:rsidRDefault="00A61298" w:rsidP="008001CC">
      <w:pPr>
        <w:ind w:firstLine="709"/>
        <w:jc w:val="both"/>
        <w:rPr>
          <w:rFonts w:ascii="Times New Roman" w:hAnsi="Times New Roman"/>
          <w:bCs/>
        </w:rPr>
      </w:pPr>
      <w:r w:rsidRPr="00D90086">
        <w:rPr>
          <w:rFonts w:ascii="Times New Roman" w:hAnsi="Times New Roman"/>
          <w:bCs/>
        </w:rPr>
        <w:t>Репрезентативная система налогов включает в себя отдельные налоги, зачисляемые в бюджеты муниципальных округов, городских округов, и отражает доходные возможности, которые учитываются при распределении финансовых средств в рамках межбюджетного регулирования. Налоговые доходы, не входящие в репрезентативную систему, а также неналоговые доходы не учитываются при расчете бюджетной обеспеченности муниципальных округов, городских округов.</w:t>
      </w:r>
    </w:p>
    <w:p w:rsidR="00F64BF2" w:rsidRPr="00D90086" w:rsidRDefault="00464297" w:rsidP="008001CC">
      <w:pPr>
        <w:ind w:firstLine="709"/>
        <w:jc w:val="both"/>
        <w:rPr>
          <w:rFonts w:ascii="Times New Roman" w:hAnsi="Times New Roman"/>
        </w:rPr>
      </w:pPr>
      <w:r w:rsidRPr="00D90086">
        <w:rPr>
          <w:rFonts w:ascii="Times New Roman" w:hAnsi="Times New Roman"/>
        </w:rPr>
        <w:lastRenderedPageBreak/>
        <w:t xml:space="preserve">5.3. </w:t>
      </w:r>
      <w:r w:rsidR="00A61298" w:rsidRPr="00D90086">
        <w:rPr>
          <w:rFonts w:ascii="Times New Roman" w:hAnsi="Times New Roman"/>
        </w:rPr>
        <w:t xml:space="preserve">Налоговый потенциал </w:t>
      </w:r>
      <w:r w:rsidRPr="00D90086">
        <w:rPr>
          <w:rFonts w:ascii="Times New Roman" w:hAnsi="Times New Roman"/>
          <w:lang w:val="en-US"/>
        </w:rPr>
        <w:t>i</w:t>
      </w:r>
      <w:r w:rsidRPr="00D90086">
        <w:rPr>
          <w:rFonts w:ascii="Times New Roman" w:hAnsi="Times New Roman"/>
        </w:rPr>
        <w:t xml:space="preserve">-го </w:t>
      </w:r>
      <w:r w:rsidR="00A61298" w:rsidRPr="00D90086">
        <w:rPr>
          <w:rFonts w:ascii="Times New Roman" w:hAnsi="Times New Roman"/>
          <w:bCs/>
        </w:rPr>
        <w:t>муниципального округа, городского округа</w:t>
      </w:r>
      <w:r w:rsidR="00253B17" w:rsidRPr="00D90086">
        <w:rPr>
          <w:rFonts w:ascii="Times New Roman" w:hAnsi="Times New Roman"/>
          <w:bCs/>
        </w:rPr>
        <w:t xml:space="preserve"> </w:t>
      </w:r>
      <w:r w:rsidR="00253B17" w:rsidRPr="00D90086">
        <w:rPr>
          <w:rFonts w:ascii="Times New Roman" w:hAnsi="Times New Roman"/>
        </w:rPr>
        <w:t>(</w:t>
      </w:r>
      <w:r w:rsidR="00253B17" w:rsidRPr="00D90086">
        <w:rPr>
          <w:rFonts w:ascii="Times New Roman" w:hAnsi="Times New Roman"/>
          <w:bCs/>
        </w:rPr>
        <w:t>НП</w:t>
      </w:r>
      <w:r w:rsidR="00BF0CF8" w:rsidRPr="00D90086">
        <w:rPr>
          <w:rFonts w:ascii="Times New Roman" w:hAnsi="Times New Roman"/>
          <w:sz w:val="28"/>
          <w:vertAlign w:val="subscript"/>
          <w:lang w:val="en-US"/>
        </w:rPr>
        <w:t>i</w:t>
      </w:r>
      <w:r w:rsidR="00253B17" w:rsidRPr="00D90086">
        <w:rPr>
          <w:rFonts w:ascii="Times New Roman" w:hAnsi="Times New Roman"/>
        </w:rPr>
        <w:t xml:space="preserve">) </w:t>
      </w:r>
      <w:r w:rsidR="00A61298" w:rsidRPr="00D90086">
        <w:rPr>
          <w:rFonts w:ascii="Times New Roman" w:hAnsi="Times New Roman"/>
        </w:rPr>
        <w:t>рассчитывается</w:t>
      </w:r>
      <w:r w:rsidR="005B43BF" w:rsidRPr="00D90086">
        <w:rPr>
          <w:rFonts w:ascii="Times New Roman" w:hAnsi="Times New Roman"/>
        </w:rPr>
        <w:t xml:space="preserve"> </w:t>
      </w:r>
      <w:r w:rsidR="00C33F17" w:rsidRPr="00D90086">
        <w:rPr>
          <w:rFonts w:ascii="Times New Roman" w:hAnsi="Times New Roman"/>
        </w:rPr>
        <w:t xml:space="preserve">по </w:t>
      </w:r>
      <w:r w:rsidR="005B43BF" w:rsidRPr="00D90086">
        <w:rPr>
          <w:rFonts w:ascii="Times New Roman" w:hAnsi="Times New Roman"/>
        </w:rPr>
        <w:t>следующей</w:t>
      </w:r>
      <w:r w:rsidR="00A61298" w:rsidRPr="00D90086">
        <w:rPr>
          <w:rFonts w:ascii="Times New Roman" w:hAnsi="Times New Roman"/>
        </w:rPr>
        <w:t xml:space="preserve"> по формуле:</w:t>
      </w:r>
    </w:p>
    <w:p w:rsidR="00F64BF2" w:rsidRPr="00D90086" w:rsidRDefault="00F64BF2" w:rsidP="008001CC">
      <w:pPr>
        <w:ind w:firstLine="709"/>
        <w:jc w:val="both"/>
        <w:rPr>
          <w:rFonts w:ascii="Times New Roman" w:hAnsi="Times New Roman"/>
        </w:rPr>
      </w:pPr>
    </w:p>
    <w:p w:rsidR="00F64BF2" w:rsidRPr="00D90086" w:rsidRDefault="00A61298" w:rsidP="008001CC">
      <w:pPr>
        <w:ind w:firstLine="709"/>
        <w:jc w:val="both"/>
        <w:rPr>
          <w:rFonts w:ascii="Times New Roman" w:hAnsi="Times New Roman"/>
          <w:bCs/>
          <w:vertAlign w:val="subscript"/>
        </w:rPr>
      </w:pPr>
      <w:r w:rsidRPr="00D90086">
        <w:rPr>
          <w:rFonts w:ascii="Times New Roman" w:hAnsi="Times New Roman"/>
          <w:bCs/>
        </w:rPr>
        <w:t>НП</w:t>
      </w:r>
      <w:r w:rsidR="00BF0CF8" w:rsidRPr="00D90086">
        <w:rPr>
          <w:rFonts w:ascii="Times New Roman" w:hAnsi="Times New Roman"/>
          <w:sz w:val="28"/>
          <w:vertAlign w:val="subscript"/>
          <w:lang w:val="en-US"/>
        </w:rPr>
        <w:t>i</w:t>
      </w:r>
      <w:r w:rsidRPr="00D90086">
        <w:rPr>
          <w:rFonts w:ascii="Times New Roman" w:hAnsi="Times New Roman"/>
          <w:bCs/>
        </w:rPr>
        <w:t>= НП</w:t>
      </w:r>
      <w:r w:rsidRPr="00D90086">
        <w:rPr>
          <w:rFonts w:ascii="Times New Roman" w:hAnsi="Times New Roman"/>
          <w:bCs/>
          <w:sz w:val="22"/>
          <w:vertAlign w:val="superscript"/>
        </w:rPr>
        <w:t>НДФЛ</w:t>
      </w:r>
      <w:r w:rsidR="003D4F6B" w:rsidRPr="00D90086">
        <w:rPr>
          <w:rFonts w:ascii="Times New Roman" w:hAnsi="Times New Roman"/>
          <w:sz w:val="28"/>
          <w:vertAlign w:val="subscript"/>
          <w:lang w:val="en-US"/>
        </w:rPr>
        <w:t>i</w:t>
      </w:r>
      <w:r w:rsidRPr="00D90086">
        <w:rPr>
          <w:rFonts w:ascii="Times New Roman" w:hAnsi="Times New Roman"/>
          <w:bCs/>
          <w:vertAlign w:val="subscript"/>
        </w:rPr>
        <w:t xml:space="preserve"> </w:t>
      </w:r>
      <w:r w:rsidRPr="00D90086">
        <w:rPr>
          <w:rFonts w:ascii="Times New Roman" w:hAnsi="Times New Roman"/>
          <w:bCs/>
        </w:rPr>
        <w:t>+ НП</w:t>
      </w:r>
      <w:r w:rsidRPr="00D90086">
        <w:rPr>
          <w:rFonts w:ascii="Times New Roman" w:hAnsi="Times New Roman"/>
          <w:bCs/>
          <w:vertAlign w:val="superscript"/>
        </w:rPr>
        <w:t>Акц</w:t>
      </w:r>
      <w:r w:rsidR="003D4F6B" w:rsidRPr="00D90086">
        <w:rPr>
          <w:rFonts w:ascii="Times New Roman" w:hAnsi="Times New Roman"/>
          <w:sz w:val="28"/>
          <w:vertAlign w:val="subscript"/>
          <w:lang w:val="en-US"/>
        </w:rPr>
        <w:t>i</w:t>
      </w:r>
      <w:r w:rsidRPr="00D90086">
        <w:rPr>
          <w:rFonts w:ascii="Times New Roman" w:hAnsi="Times New Roman"/>
          <w:bCs/>
        </w:rPr>
        <w:t xml:space="preserve"> + НП</w:t>
      </w:r>
      <w:r w:rsidRPr="00D90086">
        <w:rPr>
          <w:rFonts w:ascii="Times New Roman" w:hAnsi="Times New Roman"/>
          <w:bCs/>
          <w:vertAlign w:val="superscript"/>
        </w:rPr>
        <w:t>УСН</w:t>
      </w:r>
      <w:r w:rsidR="003D4F6B" w:rsidRPr="00D90086">
        <w:rPr>
          <w:rFonts w:ascii="Times New Roman" w:hAnsi="Times New Roman"/>
          <w:sz w:val="28"/>
          <w:vertAlign w:val="subscript"/>
          <w:lang w:val="en-US"/>
        </w:rPr>
        <w:t>i</w:t>
      </w:r>
      <w:r w:rsidR="003D4F6B" w:rsidRPr="00D90086">
        <w:rPr>
          <w:rFonts w:ascii="Times New Roman" w:hAnsi="Times New Roman"/>
          <w:sz w:val="28"/>
          <w:vertAlign w:val="subscript"/>
        </w:rPr>
        <w:t xml:space="preserve"> </w:t>
      </w:r>
      <w:r w:rsidRPr="00D90086">
        <w:rPr>
          <w:rFonts w:ascii="Times New Roman" w:hAnsi="Times New Roman"/>
          <w:bCs/>
        </w:rPr>
        <w:t>+ НП</w:t>
      </w:r>
      <w:r w:rsidRPr="00D90086">
        <w:rPr>
          <w:rFonts w:ascii="Times New Roman" w:hAnsi="Times New Roman"/>
          <w:bCs/>
          <w:vertAlign w:val="superscript"/>
        </w:rPr>
        <w:t>Патент</w:t>
      </w:r>
      <w:r w:rsidR="003D4F6B" w:rsidRPr="00D90086">
        <w:rPr>
          <w:rFonts w:ascii="Times New Roman" w:hAnsi="Times New Roman"/>
          <w:sz w:val="28"/>
          <w:vertAlign w:val="subscript"/>
          <w:lang w:val="en-US"/>
        </w:rPr>
        <w:t>i</w:t>
      </w:r>
      <w:r w:rsidRPr="00D90086">
        <w:rPr>
          <w:rFonts w:ascii="Times New Roman" w:hAnsi="Times New Roman"/>
          <w:bCs/>
        </w:rPr>
        <w:t xml:space="preserve">, </w:t>
      </w:r>
    </w:p>
    <w:p w:rsidR="00F64BF2" w:rsidRPr="00D90086" w:rsidRDefault="00F64BF2" w:rsidP="008001CC">
      <w:pPr>
        <w:ind w:firstLine="709"/>
        <w:jc w:val="both"/>
        <w:rPr>
          <w:rFonts w:ascii="Times New Roman" w:hAnsi="Times New Roman"/>
          <w:bCs/>
        </w:rPr>
      </w:pPr>
    </w:p>
    <w:p w:rsidR="00F64BF2" w:rsidRPr="00D90086" w:rsidRDefault="00A61298" w:rsidP="008001CC">
      <w:pPr>
        <w:ind w:firstLine="709"/>
        <w:jc w:val="both"/>
        <w:rPr>
          <w:rFonts w:ascii="Times New Roman" w:hAnsi="Times New Roman"/>
          <w:bCs/>
          <w:color w:val="auto"/>
        </w:rPr>
      </w:pPr>
      <w:r w:rsidRPr="00D90086">
        <w:rPr>
          <w:rFonts w:ascii="Times New Roman" w:hAnsi="Times New Roman"/>
          <w:bCs/>
          <w:color w:val="auto"/>
        </w:rPr>
        <w:t xml:space="preserve">где </w:t>
      </w:r>
      <w:r w:rsidR="003D4F6B" w:rsidRPr="00D90086">
        <w:rPr>
          <w:rFonts w:ascii="Times New Roman" w:hAnsi="Times New Roman"/>
          <w:bCs/>
        </w:rPr>
        <w:t>НП</w:t>
      </w:r>
      <w:r w:rsidR="003D4F6B" w:rsidRPr="00D90086">
        <w:rPr>
          <w:rFonts w:ascii="Times New Roman" w:hAnsi="Times New Roman"/>
          <w:bCs/>
          <w:sz w:val="22"/>
          <w:vertAlign w:val="superscript"/>
        </w:rPr>
        <w:t>НДФЛ</w:t>
      </w:r>
      <w:r w:rsidR="003D4F6B" w:rsidRPr="00D90086">
        <w:rPr>
          <w:rFonts w:ascii="Times New Roman" w:hAnsi="Times New Roman"/>
          <w:sz w:val="28"/>
          <w:vertAlign w:val="subscript"/>
          <w:lang w:val="en-US"/>
        </w:rPr>
        <w:t>i</w:t>
      </w:r>
      <w:r w:rsidRPr="00D90086">
        <w:rPr>
          <w:rFonts w:ascii="Times New Roman" w:hAnsi="Times New Roman"/>
          <w:bCs/>
          <w:color w:val="auto"/>
        </w:rPr>
        <w:t xml:space="preserve"> </w:t>
      </w:r>
      <w:r w:rsidR="008818AB" w:rsidRPr="00D90086">
        <w:rPr>
          <w:rFonts w:ascii="Times New Roman" w:hAnsi="Times New Roman"/>
          <w:color w:val="auto"/>
        </w:rPr>
        <w:t>–</w:t>
      </w:r>
      <w:r w:rsidRPr="00D90086">
        <w:rPr>
          <w:rFonts w:ascii="Times New Roman" w:hAnsi="Times New Roman"/>
          <w:bCs/>
          <w:color w:val="auto"/>
        </w:rPr>
        <w:t xml:space="preserve"> налоговый потенциал муниципального округа, городского округа по налогу на доходы физических лиц, который</w:t>
      </w:r>
      <w:r w:rsidR="00B411A4" w:rsidRPr="00D90086">
        <w:rPr>
          <w:rFonts w:ascii="Times New Roman" w:hAnsi="Times New Roman"/>
          <w:bCs/>
          <w:color w:val="auto"/>
        </w:rPr>
        <w:t xml:space="preserve"> учитывает</w:t>
      </w:r>
      <w:r w:rsidRPr="00D90086">
        <w:rPr>
          <w:rFonts w:ascii="Times New Roman" w:hAnsi="Times New Roman"/>
          <w:bCs/>
          <w:color w:val="auto"/>
        </w:rPr>
        <w:t xml:space="preserve"> налог на доходы физических лиц за 2 года до текущего</w:t>
      </w:r>
      <w:r w:rsidR="00EE19DC" w:rsidRPr="00D90086">
        <w:rPr>
          <w:rFonts w:ascii="Times New Roman" w:hAnsi="Times New Roman"/>
          <w:bCs/>
          <w:color w:val="auto"/>
        </w:rPr>
        <w:t xml:space="preserve"> финансового</w:t>
      </w:r>
      <w:r w:rsidRPr="00D90086">
        <w:rPr>
          <w:rFonts w:ascii="Times New Roman" w:hAnsi="Times New Roman"/>
          <w:bCs/>
          <w:color w:val="auto"/>
        </w:rPr>
        <w:t xml:space="preserve"> года и оценку поступления налога в текущем </w:t>
      </w:r>
      <w:r w:rsidR="00EE19DC" w:rsidRPr="00D90086">
        <w:rPr>
          <w:rFonts w:ascii="Times New Roman" w:hAnsi="Times New Roman"/>
          <w:bCs/>
          <w:color w:val="auto"/>
        </w:rPr>
        <w:t xml:space="preserve">финансовом </w:t>
      </w:r>
      <w:r w:rsidRPr="00D90086">
        <w:rPr>
          <w:rFonts w:ascii="Times New Roman" w:hAnsi="Times New Roman"/>
          <w:bCs/>
          <w:color w:val="auto"/>
        </w:rPr>
        <w:t xml:space="preserve">году; </w:t>
      </w:r>
    </w:p>
    <w:p w:rsidR="00F64BF2" w:rsidRPr="00D90086" w:rsidRDefault="003D4F6B" w:rsidP="008001CC">
      <w:pPr>
        <w:ind w:firstLine="709"/>
        <w:jc w:val="both"/>
        <w:rPr>
          <w:rFonts w:ascii="Times New Roman" w:hAnsi="Times New Roman"/>
          <w:bCs/>
        </w:rPr>
      </w:pPr>
      <w:r w:rsidRPr="00D90086">
        <w:rPr>
          <w:rFonts w:ascii="Times New Roman" w:hAnsi="Times New Roman"/>
          <w:bCs/>
        </w:rPr>
        <w:t>НП</w:t>
      </w:r>
      <w:r w:rsidRPr="00D90086">
        <w:rPr>
          <w:rFonts w:ascii="Times New Roman" w:hAnsi="Times New Roman"/>
          <w:bCs/>
          <w:vertAlign w:val="superscript"/>
        </w:rPr>
        <w:t>Акц</w:t>
      </w:r>
      <w:r w:rsidRPr="00D90086">
        <w:rPr>
          <w:rFonts w:ascii="Times New Roman" w:hAnsi="Times New Roman"/>
          <w:sz w:val="28"/>
          <w:vertAlign w:val="subscript"/>
          <w:lang w:val="en-US"/>
        </w:rPr>
        <w:t>i</w:t>
      </w:r>
      <w:r w:rsidR="00A61298" w:rsidRPr="00D90086">
        <w:rPr>
          <w:rFonts w:ascii="Times New Roman" w:hAnsi="Times New Roman"/>
          <w:bCs/>
          <w:color w:val="auto"/>
          <w:vertAlign w:val="superscript"/>
        </w:rPr>
        <w:t xml:space="preserve"> </w:t>
      </w:r>
      <w:r w:rsidRPr="00D90086">
        <w:rPr>
          <w:rFonts w:ascii="Times New Roman" w:hAnsi="Times New Roman"/>
          <w:color w:val="auto"/>
        </w:rPr>
        <w:t>–</w:t>
      </w:r>
      <w:r w:rsidR="00A61298" w:rsidRPr="00D90086">
        <w:rPr>
          <w:rFonts w:ascii="Times New Roman" w:hAnsi="Times New Roman"/>
          <w:bCs/>
          <w:color w:val="auto"/>
        </w:rPr>
        <w:t xml:space="preserve"> налоговый потенциал </w:t>
      </w:r>
      <w:r w:rsidR="00464297" w:rsidRPr="00D90086">
        <w:rPr>
          <w:rFonts w:ascii="Times New Roman" w:hAnsi="Times New Roman"/>
          <w:lang w:val="en-US"/>
        </w:rPr>
        <w:t>i</w:t>
      </w:r>
      <w:r w:rsidR="00464297" w:rsidRPr="00D90086">
        <w:rPr>
          <w:rFonts w:ascii="Times New Roman" w:hAnsi="Times New Roman"/>
        </w:rPr>
        <w:t xml:space="preserve">-го </w:t>
      </w:r>
      <w:r w:rsidR="00A61298" w:rsidRPr="00D90086">
        <w:rPr>
          <w:rFonts w:ascii="Times New Roman" w:hAnsi="Times New Roman"/>
          <w:bCs/>
          <w:color w:val="auto"/>
        </w:rPr>
        <w:t>муниципального округа, городского округа по</w:t>
      </w:r>
      <w:r w:rsidR="00A61298" w:rsidRPr="00D90086">
        <w:rPr>
          <w:rFonts w:ascii="Times New Roman" w:hAnsi="Times New Roman"/>
          <w:bCs/>
        </w:rPr>
        <w:t xml:space="preserve"> акцизам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который </w:t>
      </w:r>
      <w:r w:rsidR="00B411A4" w:rsidRPr="00D90086">
        <w:rPr>
          <w:rFonts w:ascii="Times New Roman" w:hAnsi="Times New Roman"/>
          <w:bCs/>
        </w:rPr>
        <w:t>учитывает</w:t>
      </w:r>
      <w:r w:rsidR="004F00AF" w:rsidRPr="00D90086">
        <w:rPr>
          <w:rFonts w:ascii="Times New Roman" w:hAnsi="Times New Roman"/>
          <w:bCs/>
        </w:rPr>
        <w:t xml:space="preserve"> </w:t>
      </w:r>
      <w:r w:rsidR="00A61298" w:rsidRPr="00D90086">
        <w:rPr>
          <w:rFonts w:ascii="Times New Roman" w:hAnsi="Times New Roman"/>
          <w:bCs/>
        </w:rPr>
        <w:t xml:space="preserve">поступление </w:t>
      </w:r>
      <w:r w:rsidR="008818AB" w:rsidRPr="00D90086">
        <w:rPr>
          <w:rFonts w:ascii="Times New Roman" w:hAnsi="Times New Roman"/>
          <w:bCs/>
        </w:rPr>
        <w:t xml:space="preserve">указанных </w:t>
      </w:r>
      <w:r w:rsidR="00A61298" w:rsidRPr="00D90086">
        <w:rPr>
          <w:rFonts w:ascii="Times New Roman" w:hAnsi="Times New Roman"/>
          <w:bCs/>
        </w:rPr>
        <w:t xml:space="preserve">акцизов в текущем </w:t>
      </w:r>
      <w:r w:rsidR="00253B17" w:rsidRPr="00D90086">
        <w:rPr>
          <w:rFonts w:ascii="Times New Roman" w:hAnsi="Times New Roman"/>
          <w:bCs/>
        </w:rPr>
        <w:t xml:space="preserve">финансовом </w:t>
      </w:r>
      <w:r w:rsidR="00A61298" w:rsidRPr="00D90086">
        <w:rPr>
          <w:rFonts w:ascii="Times New Roman" w:hAnsi="Times New Roman"/>
          <w:bCs/>
        </w:rPr>
        <w:t>году;</w:t>
      </w:r>
    </w:p>
    <w:p w:rsidR="00F64BF2" w:rsidRPr="00D90086" w:rsidRDefault="003D4F6B" w:rsidP="008001CC">
      <w:pPr>
        <w:ind w:firstLine="709"/>
        <w:jc w:val="both"/>
        <w:rPr>
          <w:rFonts w:ascii="Times New Roman" w:hAnsi="Times New Roman"/>
          <w:bCs/>
        </w:rPr>
      </w:pPr>
      <w:r w:rsidRPr="00D90086">
        <w:rPr>
          <w:rFonts w:ascii="Times New Roman" w:hAnsi="Times New Roman"/>
          <w:bCs/>
        </w:rPr>
        <w:t>НП</w:t>
      </w:r>
      <w:r w:rsidRPr="00D90086">
        <w:rPr>
          <w:rFonts w:ascii="Times New Roman" w:hAnsi="Times New Roman"/>
          <w:bCs/>
          <w:vertAlign w:val="superscript"/>
        </w:rPr>
        <w:t>УСН</w:t>
      </w:r>
      <w:r w:rsidRPr="00D90086">
        <w:rPr>
          <w:rFonts w:ascii="Times New Roman" w:hAnsi="Times New Roman"/>
          <w:sz w:val="28"/>
          <w:vertAlign w:val="subscript"/>
          <w:lang w:val="en-US"/>
        </w:rPr>
        <w:t>i</w:t>
      </w:r>
      <w:r w:rsidR="00A61298" w:rsidRPr="00D90086">
        <w:rPr>
          <w:rFonts w:ascii="Times New Roman" w:hAnsi="Times New Roman"/>
          <w:bCs/>
        </w:rPr>
        <w:t xml:space="preserve"> </w:t>
      </w:r>
      <w:r w:rsidRPr="00D90086">
        <w:rPr>
          <w:rFonts w:ascii="Times New Roman" w:hAnsi="Times New Roman"/>
          <w:color w:val="auto"/>
        </w:rPr>
        <w:t>–</w:t>
      </w:r>
      <w:r w:rsidR="00A61298" w:rsidRPr="00D90086">
        <w:rPr>
          <w:rFonts w:ascii="Times New Roman" w:hAnsi="Times New Roman"/>
          <w:bCs/>
        </w:rPr>
        <w:t xml:space="preserve"> налоговый потенциал </w:t>
      </w:r>
      <w:r w:rsidR="00464297" w:rsidRPr="00D90086">
        <w:rPr>
          <w:rFonts w:ascii="Times New Roman" w:hAnsi="Times New Roman"/>
          <w:lang w:val="en-US"/>
        </w:rPr>
        <w:t>i</w:t>
      </w:r>
      <w:r w:rsidR="00464297" w:rsidRPr="00D90086">
        <w:rPr>
          <w:rFonts w:ascii="Times New Roman" w:hAnsi="Times New Roman"/>
        </w:rPr>
        <w:t xml:space="preserve">-го </w:t>
      </w:r>
      <w:r w:rsidR="00A61298" w:rsidRPr="00D90086">
        <w:rPr>
          <w:rFonts w:ascii="Times New Roman" w:hAnsi="Times New Roman"/>
          <w:bCs/>
        </w:rPr>
        <w:t xml:space="preserve">муниципального округа, городского округа по налогу, взимаемому в связи с применением упрощенной системы налогообложения, который </w:t>
      </w:r>
      <w:r w:rsidR="00B411A4" w:rsidRPr="00D90086">
        <w:rPr>
          <w:rFonts w:ascii="Times New Roman" w:hAnsi="Times New Roman"/>
          <w:bCs/>
        </w:rPr>
        <w:t>учитывает</w:t>
      </w:r>
      <w:r w:rsidR="004F00AF" w:rsidRPr="00D90086">
        <w:rPr>
          <w:rFonts w:ascii="Times New Roman" w:hAnsi="Times New Roman"/>
          <w:bCs/>
        </w:rPr>
        <w:t xml:space="preserve"> </w:t>
      </w:r>
      <w:r w:rsidR="00A61298" w:rsidRPr="00D90086">
        <w:rPr>
          <w:rFonts w:ascii="Times New Roman" w:hAnsi="Times New Roman"/>
          <w:bCs/>
        </w:rPr>
        <w:t xml:space="preserve">поступление </w:t>
      </w:r>
      <w:r w:rsidR="00DD4CB4" w:rsidRPr="00D90086">
        <w:rPr>
          <w:rFonts w:ascii="Times New Roman" w:hAnsi="Times New Roman"/>
          <w:bCs/>
        </w:rPr>
        <w:t>данного налога</w:t>
      </w:r>
      <w:r w:rsidR="00A61298" w:rsidRPr="00D90086">
        <w:rPr>
          <w:rFonts w:ascii="Times New Roman" w:hAnsi="Times New Roman"/>
          <w:bCs/>
        </w:rPr>
        <w:t xml:space="preserve"> в текущем</w:t>
      </w:r>
      <w:r w:rsidR="00253B17" w:rsidRPr="00D90086">
        <w:rPr>
          <w:rFonts w:ascii="Times New Roman" w:hAnsi="Times New Roman"/>
          <w:bCs/>
        </w:rPr>
        <w:t xml:space="preserve"> финансовом</w:t>
      </w:r>
      <w:r w:rsidR="00A61298" w:rsidRPr="00D90086">
        <w:rPr>
          <w:rFonts w:ascii="Times New Roman" w:hAnsi="Times New Roman"/>
          <w:bCs/>
        </w:rPr>
        <w:t xml:space="preserve"> году;</w:t>
      </w:r>
    </w:p>
    <w:p w:rsidR="00F64BF2" w:rsidRPr="00D90086" w:rsidRDefault="003D4F6B" w:rsidP="008001CC">
      <w:pPr>
        <w:ind w:firstLine="709"/>
        <w:jc w:val="both"/>
        <w:rPr>
          <w:rFonts w:ascii="Times New Roman" w:hAnsi="Times New Roman"/>
          <w:bCs/>
        </w:rPr>
      </w:pPr>
      <w:r w:rsidRPr="00D90086">
        <w:rPr>
          <w:rFonts w:ascii="Times New Roman" w:hAnsi="Times New Roman"/>
          <w:bCs/>
        </w:rPr>
        <w:t>НП</w:t>
      </w:r>
      <w:r w:rsidRPr="00D90086">
        <w:rPr>
          <w:rFonts w:ascii="Times New Roman" w:hAnsi="Times New Roman"/>
          <w:bCs/>
          <w:vertAlign w:val="superscript"/>
        </w:rPr>
        <w:t>Патент</w:t>
      </w:r>
      <w:r w:rsidRPr="00D90086">
        <w:rPr>
          <w:rFonts w:ascii="Times New Roman" w:hAnsi="Times New Roman"/>
          <w:sz w:val="28"/>
          <w:vertAlign w:val="subscript"/>
          <w:lang w:val="en-US"/>
        </w:rPr>
        <w:t>i</w:t>
      </w:r>
      <w:r w:rsidR="008818AB" w:rsidRPr="00D90086">
        <w:rPr>
          <w:rFonts w:ascii="Times New Roman" w:hAnsi="Times New Roman"/>
          <w:bCs/>
          <w:vertAlign w:val="superscript"/>
        </w:rPr>
        <w:t xml:space="preserve"> </w:t>
      </w:r>
      <w:r w:rsidRPr="00D90086">
        <w:rPr>
          <w:rFonts w:ascii="Times New Roman" w:hAnsi="Times New Roman"/>
          <w:color w:val="auto"/>
        </w:rPr>
        <w:t>–</w:t>
      </w:r>
      <w:r w:rsidR="00A61298" w:rsidRPr="00D90086">
        <w:rPr>
          <w:rFonts w:ascii="Times New Roman" w:hAnsi="Times New Roman"/>
          <w:bCs/>
        </w:rPr>
        <w:t xml:space="preserve"> налоговый потенциал муниципального округа, городского округа по налогу, взимаемому в связи с применением патентной системы налогообложения, который </w:t>
      </w:r>
      <w:r w:rsidR="00B411A4" w:rsidRPr="00D90086">
        <w:rPr>
          <w:rFonts w:ascii="Times New Roman" w:hAnsi="Times New Roman"/>
          <w:bCs/>
        </w:rPr>
        <w:t>учитывает</w:t>
      </w:r>
      <w:r w:rsidR="004F00AF" w:rsidRPr="00D90086">
        <w:rPr>
          <w:rFonts w:ascii="Times New Roman" w:hAnsi="Times New Roman"/>
          <w:bCs/>
        </w:rPr>
        <w:t xml:space="preserve"> </w:t>
      </w:r>
      <w:r w:rsidR="00A61298" w:rsidRPr="00D90086">
        <w:rPr>
          <w:rFonts w:ascii="Times New Roman" w:hAnsi="Times New Roman"/>
          <w:bCs/>
        </w:rPr>
        <w:t xml:space="preserve">поступление </w:t>
      </w:r>
      <w:r w:rsidR="00DD4CB4" w:rsidRPr="00D90086">
        <w:rPr>
          <w:rFonts w:ascii="Times New Roman" w:hAnsi="Times New Roman"/>
          <w:bCs/>
        </w:rPr>
        <w:t>данного налога</w:t>
      </w:r>
      <w:r w:rsidR="00A61298" w:rsidRPr="00D90086">
        <w:rPr>
          <w:rFonts w:ascii="Times New Roman" w:hAnsi="Times New Roman"/>
          <w:bCs/>
        </w:rPr>
        <w:t xml:space="preserve"> в текущем </w:t>
      </w:r>
      <w:r w:rsidR="00253B17" w:rsidRPr="00D90086">
        <w:rPr>
          <w:rFonts w:ascii="Times New Roman" w:hAnsi="Times New Roman"/>
          <w:bCs/>
        </w:rPr>
        <w:t xml:space="preserve">финансовом </w:t>
      </w:r>
      <w:r w:rsidR="00A61298" w:rsidRPr="00D90086">
        <w:rPr>
          <w:rFonts w:ascii="Times New Roman" w:hAnsi="Times New Roman"/>
          <w:bCs/>
        </w:rPr>
        <w:t>году.</w:t>
      </w:r>
    </w:p>
    <w:p w:rsidR="00F64BF2" w:rsidRPr="00D90086" w:rsidRDefault="00F64BF2" w:rsidP="008001CC">
      <w:pPr>
        <w:pStyle w:val="ConsPlusNormal"/>
        <w:ind w:firstLine="709"/>
        <w:jc w:val="both"/>
        <w:rPr>
          <w:rFonts w:ascii="Times New Roman" w:hAnsi="Times New Roman" w:cs="Times New Roman"/>
          <w:sz w:val="24"/>
          <w:szCs w:val="24"/>
        </w:rPr>
      </w:pPr>
    </w:p>
    <w:p w:rsidR="00F64BF2" w:rsidRPr="00D90086" w:rsidRDefault="00A61298" w:rsidP="008001CC">
      <w:pPr>
        <w:pStyle w:val="ConsPlusTitle"/>
        <w:ind w:firstLine="709"/>
        <w:jc w:val="center"/>
        <w:outlineLvl w:val="1"/>
        <w:rPr>
          <w:rFonts w:ascii="Times New Roman" w:hAnsi="Times New Roman" w:cs="Times New Roman"/>
          <w:b w:val="0"/>
          <w:szCs w:val="24"/>
        </w:rPr>
      </w:pPr>
      <w:r w:rsidRPr="00D90086">
        <w:rPr>
          <w:rFonts w:ascii="Times New Roman" w:hAnsi="Times New Roman" w:cs="Times New Roman"/>
          <w:b w:val="0"/>
          <w:szCs w:val="24"/>
        </w:rPr>
        <w:t>6. Индекс бюджетных расходов</w:t>
      </w:r>
      <w:r w:rsidR="00253B17" w:rsidRPr="00D90086">
        <w:rPr>
          <w:rFonts w:ascii="Times New Roman" w:hAnsi="Times New Roman" w:cs="Times New Roman"/>
          <w:b w:val="0"/>
          <w:szCs w:val="24"/>
        </w:rPr>
        <w:t xml:space="preserve"> муниципального округа, городского округа</w:t>
      </w:r>
    </w:p>
    <w:p w:rsidR="00F64BF2" w:rsidRPr="00D90086" w:rsidRDefault="00F64BF2" w:rsidP="008001CC">
      <w:pPr>
        <w:pStyle w:val="ConsPlusNormal"/>
        <w:ind w:firstLine="709"/>
        <w:jc w:val="center"/>
        <w:rPr>
          <w:rFonts w:ascii="Times New Roman" w:hAnsi="Times New Roman" w:cs="Times New Roman"/>
          <w:sz w:val="24"/>
          <w:szCs w:val="24"/>
        </w:rPr>
      </w:pPr>
    </w:p>
    <w:p w:rsidR="00F64BF2" w:rsidRPr="00D90086" w:rsidRDefault="00253B17"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 xml:space="preserve">6.1. </w:t>
      </w:r>
      <w:r w:rsidR="00A61298" w:rsidRPr="00D90086">
        <w:rPr>
          <w:rFonts w:ascii="Times New Roman" w:hAnsi="Times New Roman" w:cs="Times New Roman"/>
          <w:sz w:val="24"/>
          <w:szCs w:val="24"/>
        </w:rPr>
        <w:t xml:space="preserve">Индекс бюджетных расходов </w:t>
      </w:r>
      <w:r w:rsidR="00464297" w:rsidRPr="00D90086">
        <w:rPr>
          <w:rFonts w:ascii="Times New Roman" w:hAnsi="Times New Roman" w:cs="Times New Roman"/>
          <w:sz w:val="24"/>
          <w:szCs w:val="24"/>
          <w:lang w:val="en-US"/>
        </w:rPr>
        <w:t>i</w:t>
      </w:r>
      <w:r w:rsidR="00464297" w:rsidRPr="00D90086">
        <w:rPr>
          <w:rFonts w:ascii="Times New Roman" w:hAnsi="Times New Roman"/>
        </w:rPr>
        <w:t>-</w:t>
      </w:r>
      <w:r w:rsidR="00464297" w:rsidRPr="00D90086">
        <w:rPr>
          <w:rFonts w:ascii="Times New Roman" w:hAnsi="Times New Roman"/>
          <w:sz w:val="24"/>
        </w:rPr>
        <w:t>го</w:t>
      </w:r>
      <w:r w:rsidR="00464297" w:rsidRPr="00D90086">
        <w:rPr>
          <w:rFonts w:ascii="Times New Roman" w:hAnsi="Times New Roman"/>
        </w:rPr>
        <w:t xml:space="preserve"> </w:t>
      </w:r>
      <w:r w:rsidR="00A61298" w:rsidRPr="00D90086">
        <w:rPr>
          <w:rFonts w:ascii="Times New Roman" w:hAnsi="Times New Roman" w:cs="Times New Roman"/>
          <w:sz w:val="24"/>
          <w:szCs w:val="24"/>
        </w:rPr>
        <w:t>муниципального округа, городского округа (ИБР</w:t>
      </w:r>
      <w:r w:rsidR="00464297" w:rsidRPr="00D90086">
        <w:rPr>
          <w:rFonts w:ascii="Times New Roman" w:hAnsi="Times New Roman" w:cs="Times New Roman"/>
          <w:sz w:val="28"/>
          <w:szCs w:val="24"/>
          <w:vertAlign w:val="subscript"/>
          <w:lang w:val="en-US"/>
        </w:rPr>
        <w:t>i</w:t>
      </w:r>
      <w:r w:rsidR="00A61298" w:rsidRPr="00D90086">
        <w:rPr>
          <w:rFonts w:ascii="Times New Roman" w:hAnsi="Times New Roman" w:cs="Times New Roman"/>
          <w:sz w:val="24"/>
          <w:szCs w:val="24"/>
        </w:rPr>
        <w:t>) рассчитывается по следующей формуле:</w:t>
      </w:r>
    </w:p>
    <w:p w:rsidR="00B30B51" w:rsidRPr="00D90086" w:rsidRDefault="00B30B51" w:rsidP="008001CC">
      <w:pPr>
        <w:pStyle w:val="ConsPlusNormal"/>
        <w:ind w:firstLine="709"/>
        <w:jc w:val="both"/>
        <w:rPr>
          <w:rFonts w:ascii="Times New Roman" w:hAnsi="Times New Roman" w:cs="Times New Roman"/>
          <w:sz w:val="24"/>
          <w:szCs w:val="24"/>
        </w:rPr>
      </w:pPr>
    </w:p>
    <w:p w:rsidR="00B30B51" w:rsidRPr="00D90086" w:rsidRDefault="00B30B51"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ИБР</w:t>
      </w:r>
      <w:r w:rsidR="00464297" w:rsidRPr="00D90086">
        <w:rPr>
          <w:rFonts w:ascii="Times New Roman" w:hAnsi="Times New Roman" w:cs="Times New Roman"/>
          <w:sz w:val="28"/>
          <w:szCs w:val="24"/>
          <w:vertAlign w:val="subscript"/>
          <w:lang w:val="en-US"/>
        </w:rPr>
        <w:t>i</w:t>
      </w:r>
      <w:r w:rsidR="00464297" w:rsidRPr="00D90086">
        <w:rPr>
          <w:rFonts w:ascii="Times New Roman" w:hAnsi="Times New Roman" w:cs="Times New Roman"/>
          <w:sz w:val="28"/>
          <w:szCs w:val="24"/>
          <w:vertAlign w:val="subscript"/>
        </w:rPr>
        <w:t xml:space="preserve"> </w:t>
      </w:r>
      <w:r w:rsidRPr="00D90086">
        <w:rPr>
          <w:rFonts w:ascii="Times New Roman" w:hAnsi="Times New Roman" w:cs="Times New Roman"/>
          <w:sz w:val="24"/>
          <w:szCs w:val="24"/>
        </w:rPr>
        <w:t>= К</w:t>
      </w:r>
      <w:r w:rsidRPr="00D90086">
        <w:rPr>
          <w:rFonts w:ascii="Times New Roman" w:hAnsi="Times New Roman" w:cs="Times New Roman"/>
          <w:sz w:val="24"/>
          <w:szCs w:val="24"/>
          <w:vertAlign w:val="superscript"/>
        </w:rPr>
        <w:t>стоим</w:t>
      </w:r>
      <w:r w:rsidR="003D4F6B" w:rsidRPr="00D90086">
        <w:rPr>
          <w:rFonts w:ascii="Times New Roman" w:hAnsi="Times New Roman"/>
          <w:sz w:val="28"/>
          <w:vertAlign w:val="subscript"/>
          <w:lang w:val="en-US"/>
        </w:rPr>
        <w:t>i</w:t>
      </w:r>
      <w:r w:rsidRPr="00D90086">
        <w:rPr>
          <w:rFonts w:ascii="Times New Roman" w:hAnsi="Times New Roman" w:cs="Times New Roman"/>
          <w:sz w:val="24"/>
          <w:szCs w:val="24"/>
        </w:rPr>
        <w:t xml:space="preserve"> ×</w:t>
      </w:r>
      <w:r w:rsidR="00544F47" w:rsidRPr="00D90086">
        <w:rPr>
          <w:rFonts w:ascii="Times New Roman" w:hAnsi="Times New Roman" w:cs="Times New Roman"/>
          <w:sz w:val="24"/>
          <w:szCs w:val="24"/>
        </w:rPr>
        <w:t xml:space="preserve"> К</w:t>
      </w:r>
      <w:r w:rsidR="00544F47" w:rsidRPr="00D90086">
        <w:rPr>
          <w:rFonts w:ascii="Times New Roman" w:hAnsi="Times New Roman" w:cs="Times New Roman"/>
          <w:sz w:val="24"/>
          <w:szCs w:val="24"/>
          <w:vertAlign w:val="superscript"/>
        </w:rPr>
        <w:t>стр</w:t>
      </w:r>
      <w:r w:rsidR="003D4F6B" w:rsidRPr="00D90086">
        <w:rPr>
          <w:rFonts w:ascii="Times New Roman" w:hAnsi="Times New Roman"/>
          <w:sz w:val="28"/>
          <w:vertAlign w:val="subscript"/>
          <w:lang w:val="en-US"/>
        </w:rPr>
        <w:t>i</w:t>
      </w:r>
      <w:r w:rsidR="00544F47" w:rsidRPr="00D90086">
        <w:rPr>
          <w:rFonts w:ascii="Times New Roman" w:hAnsi="Times New Roman" w:cs="Times New Roman"/>
          <w:sz w:val="24"/>
          <w:szCs w:val="24"/>
          <w:vertAlign w:val="superscript"/>
        </w:rPr>
        <w:t xml:space="preserve"> </w:t>
      </w:r>
      <w:r w:rsidR="00544F47" w:rsidRPr="00D90086">
        <w:rPr>
          <w:rFonts w:ascii="Times New Roman" w:hAnsi="Times New Roman" w:cs="Times New Roman"/>
          <w:sz w:val="24"/>
          <w:szCs w:val="24"/>
        </w:rPr>
        <w:t xml:space="preserve">× </w:t>
      </w:r>
      <w:r w:rsidR="00544F47" w:rsidRPr="00D90086">
        <w:rPr>
          <w:rFonts w:ascii="Times New Roman" w:hAnsi="Times New Roman" w:cs="Times New Roman"/>
          <w:sz w:val="24"/>
          <w:szCs w:val="24"/>
          <w:lang w:val="en-US"/>
        </w:rPr>
        <w:t>H</w:t>
      </w:r>
      <w:r w:rsidR="00544F47" w:rsidRPr="00D90086">
        <w:rPr>
          <w:rFonts w:ascii="Times New Roman" w:hAnsi="Times New Roman" w:cs="Times New Roman"/>
          <w:sz w:val="24"/>
          <w:szCs w:val="24"/>
        </w:rPr>
        <w:t xml:space="preserve"> / </w:t>
      </w:r>
      <w:r w:rsidR="00544F47" w:rsidRPr="00D90086">
        <w:rPr>
          <w:rFonts w:ascii="Times New Roman" w:hAnsi="Times New Roman" w:cs="Times New Roman"/>
          <w:sz w:val="24"/>
          <w:szCs w:val="24"/>
          <w:lang w:val="en-US"/>
        </w:rPr>
        <w:t>SUM</w:t>
      </w:r>
      <w:r w:rsidR="00544F47" w:rsidRPr="00D90086">
        <w:rPr>
          <w:rFonts w:ascii="Times New Roman" w:hAnsi="Times New Roman" w:cs="Times New Roman"/>
          <w:sz w:val="24"/>
          <w:szCs w:val="24"/>
        </w:rPr>
        <w:t xml:space="preserve"> (</w:t>
      </w:r>
      <w:r w:rsidR="006F5829" w:rsidRPr="00D90086">
        <w:rPr>
          <w:rFonts w:ascii="Times New Roman" w:hAnsi="Times New Roman" w:cs="Times New Roman"/>
          <w:sz w:val="24"/>
          <w:szCs w:val="24"/>
        </w:rPr>
        <w:t>К</w:t>
      </w:r>
      <w:r w:rsidR="006F5829" w:rsidRPr="00D90086">
        <w:rPr>
          <w:rFonts w:ascii="Times New Roman" w:hAnsi="Times New Roman" w:cs="Times New Roman"/>
          <w:sz w:val="24"/>
          <w:szCs w:val="24"/>
          <w:vertAlign w:val="superscript"/>
        </w:rPr>
        <w:t>стоим</w:t>
      </w:r>
      <w:r w:rsidR="003D4F6B" w:rsidRPr="00D90086">
        <w:rPr>
          <w:rFonts w:ascii="Times New Roman" w:hAnsi="Times New Roman"/>
          <w:sz w:val="28"/>
          <w:vertAlign w:val="subscript"/>
          <w:lang w:val="en-US"/>
        </w:rPr>
        <w:t>i</w:t>
      </w:r>
      <w:r w:rsidR="006F5829" w:rsidRPr="00D90086">
        <w:rPr>
          <w:rFonts w:ascii="Times New Roman" w:hAnsi="Times New Roman" w:cs="Times New Roman"/>
          <w:sz w:val="24"/>
          <w:szCs w:val="24"/>
        </w:rPr>
        <w:t xml:space="preserve"> × К</w:t>
      </w:r>
      <w:r w:rsidR="006F5829" w:rsidRPr="00D90086">
        <w:rPr>
          <w:rFonts w:ascii="Times New Roman" w:hAnsi="Times New Roman" w:cs="Times New Roman"/>
          <w:sz w:val="24"/>
          <w:szCs w:val="24"/>
          <w:vertAlign w:val="superscript"/>
        </w:rPr>
        <w:t>стр</w:t>
      </w:r>
      <w:r w:rsidR="003D4F6B" w:rsidRPr="00D90086">
        <w:rPr>
          <w:rFonts w:ascii="Times New Roman" w:hAnsi="Times New Roman"/>
          <w:sz w:val="28"/>
          <w:vertAlign w:val="subscript"/>
          <w:lang w:val="en-US"/>
        </w:rPr>
        <w:t>i</w:t>
      </w:r>
      <w:r w:rsidR="006F5829" w:rsidRPr="00D90086">
        <w:rPr>
          <w:rFonts w:ascii="Times New Roman" w:hAnsi="Times New Roman" w:cs="Times New Roman"/>
          <w:sz w:val="24"/>
          <w:szCs w:val="24"/>
        </w:rPr>
        <w:t xml:space="preserve">× </w:t>
      </w:r>
      <w:r w:rsidR="006F5829" w:rsidRPr="00D90086">
        <w:rPr>
          <w:rFonts w:ascii="Times New Roman" w:hAnsi="Times New Roman" w:cs="Times New Roman"/>
          <w:sz w:val="24"/>
          <w:szCs w:val="24"/>
          <w:lang w:val="en-US"/>
        </w:rPr>
        <w:t>H</w:t>
      </w:r>
      <w:r w:rsidR="00464297" w:rsidRPr="00D90086">
        <w:rPr>
          <w:rFonts w:ascii="Times New Roman" w:hAnsi="Times New Roman" w:cs="Times New Roman"/>
          <w:sz w:val="28"/>
          <w:szCs w:val="24"/>
          <w:vertAlign w:val="subscript"/>
          <w:lang w:val="en-US"/>
        </w:rPr>
        <w:t>i</w:t>
      </w:r>
      <w:r w:rsidR="00544F47" w:rsidRPr="00D90086">
        <w:rPr>
          <w:rFonts w:ascii="Times New Roman" w:hAnsi="Times New Roman" w:cs="Times New Roman"/>
          <w:sz w:val="24"/>
          <w:szCs w:val="24"/>
        </w:rPr>
        <w:t>)</w:t>
      </w:r>
      <w:r w:rsidR="00B27983" w:rsidRPr="00D90086">
        <w:rPr>
          <w:rFonts w:ascii="Times New Roman" w:hAnsi="Times New Roman" w:cs="Times New Roman"/>
          <w:sz w:val="24"/>
          <w:szCs w:val="24"/>
        </w:rPr>
        <w:t>,</w:t>
      </w:r>
    </w:p>
    <w:p w:rsidR="00F64BF2" w:rsidRPr="00D90086" w:rsidRDefault="00F64BF2" w:rsidP="008001CC">
      <w:pPr>
        <w:pStyle w:val="ConsPlusNormal"/>
        <w:ind w:firstLine="709"/>
        <w:jc w:val="both"/>
        <w:rPr>
          <w:rFonts w:ascii="Times New Roman" w:hAnsi="Times New Roman" w:cs="Times New Roman"/>
          <w:sz w:val="24"/>
          <w:szCs w:val="24"/>
        </w:rPr>
      </w:pPr>
    </w:p>
    <w:p w:rsidR="00F64BF2" w:rsidRPr="00D90086" w:rsidRDefault="00A61298"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где</w:t>
      </w:r>
      <w:r w:rsidR="00CC72C3">
        <w:rPr>
          <w:rFonts w:ascii="Times New Roman" w:hAnsi="Times New Roman" w:cs="Times New Roman"/>
          <w:noProof/>
          <w:position w:val="-12"/>
          <w:sz w:val="24"/>
          <w:szCs w:val="24"/>
        </w:rPr>
        <w:pict>
          <v:rect id="AutoShape 77" o:spid="_x0000_s1064" style="position:absolute;left:0;text-align:left;margin-left:0;margin-top:0;width:50pt;height:50pt;z-index:251639296;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">
            <v:stroke joinstyle="round"/>
            <o:lock v:ext="edit" selection="t"/>
          </v:rect>
        </w:pict>
      </w:r>
      <w:r w:rsidR="006F5829" w:rsidRPr="00D90086">
        <w:rPr>
          <w:rFonts w:ascii="Times New Roman" w:hAnsi="Times New Roman" w:cs="Times New Roman"/>
          <w:sz w:val="24"/>
          <w:szCs w:val="24"/>
        </w:rPr>
        <w:t xml:space="preserve"> </w:t>
      </w:r>
      <w:r w:rsidR="003D4F6B" w:rsidRPr="00D90086">
        <w:rPr>
          <w:rFonts w:ascii="Times New Roman" w:hAnsi="Times New Roman" w:cs="Times New Roman"/>
          <w:sz w:val="24"/>
          <w:szCs w:val="24"/>
        </w:rPr>
        <w:t>К</w:t>
      </w:r>
      <w:r w:rsidR="003D4F6B" w:rsidRPr="00D90086">
        <w:rPr>
          <w:rFonts w:ascii="Times New Roman" w:hAnsi="Times New Roman" w:cs="Times New Roman"/>
          <w:sz w:val="24"/>
          <w:szCs w:val="24"/>
          <w:vertAlign w:val="superscript"/>
        </w:rPr>
        <w:t>стоим</w:t>
      </w:r>
      <w:r w:rsidR="003D4F6B" w:rsidRPr="00D90086">
        <w:rPr>
          <w:rFonts w:ascii="Times New Roman" w:hAnsi="Times New Roman"/>
          <w:sz w:val="28"/>
          <w:vertAlign w:val="subscript"/>
          <w:lang w:val="en-US"/>
        </w:rPr>
        <w:t>i</w:t>
      </w:r>
      <w:r w:rsidR="00FF3386" w:rsidRPr="00D90086">
        <w:rPr>
          <w:rFonts w:ascii="Times New Roman" w:hAnsi="Times New Roman" w:cs="Times New Roman"/>
          <w:sz w:val="24"/>
          <w:szCs w:val="24"/>
        </w:rPr>
        <w:t xml:space="preserve"> </w:t>
      </w:r>
      <w:r w:rsidR="003D4F6B" w:rsidRPr="00D90086">
        <w:rPr>
          <w:rFonts w:ascii="Times New Roman" w:hAnsi="Times New Roman" w:cs="Times New Roman"/>
        </w:rPr>
        <w:t>–</w:t>
      </w:r>
      <w:r w:rsidR="00FF3386" w:rsidRPr="00D90086">
        <w:t xml:space="preserve"> </w:t>
      </w:r>
      <w:r w:rsidRPr="00D90086">
        <w:rPr>
          <w:rFonts w:ascii="Times New Roman" w:hAnsi="Times New Roman" w:cs="Times New Roman"/>
          <w:sz w:val="24"/>
          <w:szCs w:val="24"/>
        </w:rPr>
        <w:t xml:space="preserve">коэффициент стоимости предоставления муниципальных услуг в </w:t>
      </w:r>
      <w:r w:rsidR="00464297" w:rsidRPr="00D90086">
        <w:rPr>
          <w:rFonts w:ascii="Times New Roman" w:hAnsi="Times New Roman" w:cs="Times New Roman"/>
          <w:sz w:val="24"/>
          <w:szCs w:val="24"/>
          <w:lang w:val="en-US"/>
        </w:rPr>
        <w:t>i</w:t>
      </w:r>
      <w:r w:rsidRPr="00D90086">
        <w:rPr>
          <w:rFonts w:ascii="Times New Roman" w:hAnsi="Times New Roman" w:cs="Times New Roman"/>
          <w:sz w:val="24"/>
          <w:szCs w:val="24"/>
        </w:rPr>
        <w:t>-м муниципальном округе, городском округе;</w:t>
      </w:r>
    </w:p>
    <w:p w:rsidR="00F64BF2" w:rsidRPr="00D90086" w:rsidRDefault="00CC72C3" w:rsidP="008001CC">
      <w:pPr>
        <w:pStyle w:val="ConsPlusNormal"/>
        <w:ind w:firstLine="709"/>
        <w:jc w:val="both"/>
        <w:rPr>
          <w:rFonts w:ascii="Times New Roman" w:hAnsi="Times New Roman" w:cs="Times New Roman"/>
          <w:sz w:val="24"/>
          <w:szCs w:val="24"/>
        </w:rPr>
      </w:pPr>
      <w:r>
        <w:rPr>
          <w:rFonts w:ascii="Times New Roman" w:hAnsi="Times New Roman" w:cs="Times New Roman"/>
          <w:noProof/>
          <w:position w:val="-12"/>
          <w:sz w:val="24"/>
          <w:szCs w:val="24"/>
        </w:rPr>
        <w:pict>
          <v:rect id="AutoShape 75" o:spid="_x0000_s1063" style="position:absolute;left:0;text-align:left;margin-left:0;margin-top:0;width:50pt;height:50pt;z-index:251640320;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">
            <v:stroke joinstyle="round"/>
            <o:lock v:ext="edit" selection="t"/>
          </v:rect>
        </w:pict>
      </w:r>
      <w:r w:rsidR="006F5829" w:rsidRPr="00D90086">
        <w:rPr>
          <w:rFonts w:ascii="Times New Roman" w:hAnsi="Times New Roman" w:cs="Times New Roman"/>
          <w:sz w:val="24"/>
          <w:szCs w:val="24"/>
        </w:rPr>
        <w:t xml:space="preserve"> </w:t>
      </w:r>
      <w:r w:rsidR="003D4F6B" w:rsidRPr="00D90086">
        <w:rPr>
          <w:rFonts w:ascii="Times New Roman" w:hAnsi="Times New Roman" w:cs="Times New Roman"/>
          <w:sz w:val="24"/>
          <w:szCs w:val="24"/>
        </w:rPr>
        <w:t>К</w:t>
      </w:r>
      <w:r w:rsidR="003D4F6B" w:rsidRPr="00D90086">
        <w:rPr>
          <w:rFonts w:ascii="Times New Roman" w:hAnsi="Times New Roman" w:cs="Times New Roman"/>
          <w:sz w:val="24"/>
          <w:szCs w:val="24"/>
          <w:vertAlign w:val="superscript"/>
        </w:rPr>
        <w:t>стр</w:t>
      </w:r>
      <w:r w:rsidR="003D4F6B" w:rsidRPr="00D90086">
        <w:rPr>
          <w:rFonts w:ascii="Times New Roman" w:hAnsi="Times New Roman"/>
          <w:sz w:val="28"/>
          <w:vertAlign w:val="subscript"/>
          <w:lang w:val="en-US"/>
        </w:rPr>
        <w:t>i</w:t>
      </w:r>
      <w:r w:rsidR="006F5829" w:rsidRPr="00D90086">
        <w:rPr>
          <w:rFonts w:ascii="Times New Roman" w:hAnsi="Times New Roman" w:cs="Times New Roman"/>
          <w:noProof/>
          <w:position w:val="-12"/>
          <w:sz w:val="24"/>
          <w:szCs w:val="24"/>
        </w:rPr>
        <w:t xml:space="preserve"> </w:t>
      </w:r>
      <w:r w:rsidR="003D4F6B" w:rsidRPr="00D90086">
        <w:rPr>
          <w:rFonts w:ascii="Times New Roman" w:hAnsi="Times New Roman" w:cs="Times New Roman"/>
        </w:rPr>
        <w:t>–</w:t>
      </w:r>
      <w:r w:rsidR="00A61298" w:rsidRPr="00D90086">
        <w:rPr>
          <w:rFonts w:ascii="Times New Roman" w:hAnsi="Times New Roman" w:cs="Times New Roman"/>
          <w:sz w:val="24"/>
          <w:szCs w:val="24"/>
        </w:rPr>
        <w:t xml:space="preserve"> коэффициент структуры потребителей муниципальных услуг в </w:t>
      </w:r>
      <w:r w:rsidR="00464297" w:rsidRPr="00D90086">
        <w:rPr>
          <w:rFonts w:ascii="Times New Roman" w:hAnsi="Times New Roman" w:cs="Times New Roman"/>
          <w:sz w:val="24"/>
          <w:szCs w:val="24"/>
          <w:lang w:val="en-US"/>
        </w:rPr>
        <w:t>i</w:t>
      </w:r>
      <w:r w:rsidR="00464297" w:rsidRPr="00D90086">
        <w:rPr>
          <w:rFonts w:ascii="Times New Roman" w:hAnsi="Times New Roman" w:cs="Times New Roman"/>
          <w:sz w:val="24"/>
          <w:szCs w:val="24"/>
        </w:rPr>
        <w:t xml:space="preserve">-м </w:t>
      </w:r>
      <w:r w:rsidR="00A61298" w:rsidRPr="00D90086">
        <w:rPr>
          <w:rFonts w:ascii="Times New Roman" w:hAnsi="Times New Roman" w:cs="Times New Roman"/>
          <w:sz w:val="24"/>
          <w:szCs w:val="24"/>
        </w:rPr>
        <w:t>муницип</w:t>
      </w:r>
      <w:r w:rsidR="00253B17" w:rsidRPr="00D90086">
        <w:rPr>
          <w:rFonts w:ascii="Times New Roman" w:hAnsi="Times New Roman" w:cs="Times New Roman"/>
          <w:sz w:val="24"/>
          <w:szCs w:val="24"/>
        </w:rPr>
        <w:t>альном округе, городском округе.</w:t>
      </w:r>
    </w:p>
    <w:p w:rsidR="00F64BF2" w:rsidRPr="00D90086" w:rsidRDefault="00253B17"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 xml:space="preserve"> 6.2. </w:t>
      </w:r>
      <w:r w:rsidR="00A61298" w:rsidRPr="00D90086">
        <w:rPr>
          <w:rFonts w:ascii="Times New Roman" w:hAnsi="Times New Roman" w:cs="Times New Roman"/>
          <w:sz w:val="24"/>
          <w:szCs w:val="24"/>
        </w:rPr>
        <w:t>Коэффициент стоимости предоставления муниципальных услуг</w:t>
      </w:r>
      <w:r w:rsidRPr="00D90086">
        <w:rPr>
          <w:rFonts w:ascii="Times New Roman" w:hAnsi="Times New Roman" w:cs="Times New Roman"/>
          <w:sz w:val="24"/>
          <w:szCs w:val="24"/>
        </w:rPr>
        <w:t xml:space="preserve"> в </w:t>
      </w:r>
      <w:r w:rsidR="00464297" w:rsidRPr="00D90086">
        <w:rPr>
          <w:rFonts w:ascii="Times New Roman" w:hAnsi="Times New Roman" w:cs="Times New Roman"/>
          <w:sz w:val="24"/>
          <w:szCs w:val="24"/>
          <w:lang w:val="en-US"/>
        </w:rPr>
        <w:t>i</w:t>
      </w:r>
      <w:r w:rsidR="00464297" w:rsidRPr="00D90086">
        <w:rPr>
          <w:rFonts w:ascii="Times New Roman" w:hAnsi="Times New Roman" w:cs="Times New Roman"/>
          <w:sz w:val="24"/>
          <w:szCs w:val="24"/>
        </w:rPr>
        <w:t xml:space="preserve">-м </w:t>
      </w:r>
      <w:r w:rsidR="00A61298" w:rsidRPr="00D90086">
        <w:rPr>
          <w:rFonts w:ascii="Times New Roman" w:hAnsi="Times New Roman" w:cs="Times New Roman"/>
          <w:sz w:val="24"/>
          <w:szCs w:val="24"/>
        </w:rPr>
        <w:t>муниципально</w:t>
      </w:r>
      <w:r w:rsidRPr="00D90086">
        <w:rPr>
          <w:rFonts w:ascii="Times New Roman" w:hAnsi="Times New Roman" w:cs="Times New Roman"/>
          <w:sz w:val="24"/>
          <w:szCs w:val="24"/>
        </w:rPr>
        <w:t>м</w:t>
      </w:r>
      <w:r w:rsidR="00A61298" w:rsidRPr="00D90086">
        <w:rPr>
          <w:rFonts w:ascii="Times New Roman" w:hAnsi="Times New Roman" w:cs="Times New Roman"/>
          <w:sz w:val="24"/>
          <w:szCs w:val="24"/>
        </w:rPr>
        <w:t xml:space="preserve"> округ</w:t>
      </w:r>
      <w:r w:rsidRPr="00D90086">
        <w:rPr>
          <w:rFonts w:ascii="Times New Roman" w:hAnsi="Times New Roman" w:cs="Times New Roman"/>
          <w:sz w:val="24"/>
          <w:szCs w:val="24"/>
        </w:rPr>
        <w:t>е</w:t>
      </w:r>
      <w:r w:rsidR="00A61298" w:rsidRPr="00D90086">
        <w:rPr>
          <w:rFonts w:ascii="Times New Roman" w:hAnsi="Times New Roman" w:cs="Times New Roman"/>
          <w:sz w:val="24"/>
          <w:szCs w:val="24"/>
        </w:rPr>
        <w:t>, городско</w:t>
      </w:r>
      <w:r w:rsidRPr="00D90086">
        <w:rPr>
          <w:rFonts w:ascii="Times New Roman" w:hAnsi="Times New Roman" w:cs="Times New Roman"/>
          <w:sz w:val="24"/>
          <w:szCs w:val="24"/>
        </w:rPr>
        <w:t>м</w:t>
      </w:r>
      <w:r w:rsidR="00A61298" w:rsidRPr="00D90086">
        <w:rPr>
          <w:rFonts w:ascii="Times New Roman" w:hAnsi="Times New Roman" w:cs="Times New Roman"/>
          <w:sz w:val="24"/>
          <w:szCs w:val="24"/>
        </w:rPr>
        <w:t xml:space="preserve"> округ</w:t>
      </w:r>
      <w:r w:rsidRPr="00D90086">
        <w:rPr>
          <w:rFonts w:ascii="Times New Roman" w:hAnsi="Times New Roman" w:cs="Times New Roman"/>
          <w:sz w:val="24"/>
          <w:szCs w:val="24"/>
        </w:rPr>
        <w:t>у</w:t>
      </w:r>
      <w:r w:rsidR="0042528C" w:rsidRPr="00D90086">
        <w:rPr>
          <w:rFonts w:ascii="Times New Roman" w:hAnsi="Times New Roman" w:cs="Times New Roman"/>
          <w:sz w:val="24"/>
          <w:szCs w:val="24"/>
        </w:rPr>
        <w:t xml:space="preserve"> (</w:t>
      </w:r>
      <w:r w:rsidR="006B6F9E" w:rsidRPr="00D90086">
        <w:rPr>
          <w:rFonts w:ascii="Times New Roman" w:hAnsi="Times New Roman" w:cs="Times New Roman"/>
          <w:sz w:val="24"/>
          <w:szCs w:val="24"/>
        </w:rPr>
        <w:t>К</w:t>
      </w:r>
      <w:r w:rsidR="006B6F9E" w:rsidRPr="00D90086">
        <w:rPr>
          <w:rFonts w:ascii="Times New Roman" w:hAnsi="Times New Roman" w:cs="Times New Roman"/>
          <w:sz w:val="24"/>
          <w:szCs w:val="24"/>
          <w:vertAlign w:val="superscript"/>
        </w:rPr>
        <w:t>стоим</w:t>
      </w:r>
      <w:r w:rsidR="009F444B" w:rsidRPr="00D90086">
        <w:rPr>
          <w:rFonts w:ascii="Times New Roman" w:hAnsi="Times New Roman"/>
          <w:sz w:val="28"/>
          <w:vertAlign w:val="subscript"/>
          <w:lang w:val="en-US"/>
        </w:rPr>
        <w:t>i</w:t>
      </w:r>
      <w:r w:rsidR="00CC72C3">
        <w:rPr>
          <w:rFonts w:ascii="Times New Roman" w:hAnsi="Times New Roman" w:cs="Times New Roman"/>
          <w:noProof/>
          <w:position w:val="-12"/>
          <w:sz w:val="24"/>
          <w:szCs w:val="24"/>
        </w:rPr>
        <w:pict>
          <v:rect id="AutoShape 73" o:spid="_x0000_s1062" style="position:absolute;left:0;text-align:left;margin-left:0;margin-top:0;width:50pt;height:50pt;z-index:251641344;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">
            <v:stroke joinstyle="round"/>
            <o:lock v:ext="edit" selection="t"/>
          </v:rect>
        </w:pict>
      </w:r>
      <w:r w:rsidR="0042528C" w:rsidRPr="00D90086">
        <w:rPr>
          <w:rFonts w:ascii="Times New Roman" w:hAnsi="Times New Roman" w:cs="Times New Roman"/>
          <w:sz w:val="24"/>
          <w:szCs w:val="24"/>
        </w:rPr>
        <w:t xml:space="preserve">) </w:t>
      </w:r>
      <w:r w:rsidR="00A61298" w:rsidRPr="00D90086">
        <w:rPr>
          <w:rFonts w:ascii="Times New Roman" w:hAnsi="Times New Roman" w:cs="Times New Roman"/>
          <w:sz w:val="24"/>
          <w:szCs w:val="24"/>
        </w:rPr>
        <w:t>рассчитывается по следующей формуле:</w:t>
      </w:r>
    </w:p>
    <w:p w:rsidR="00F64BF2" w:rsidRPr="00D90086" w:rsidRDefault="00F64BF2" w:rsidP="008001CC">
      <w:pPr>
        <w:pStyle w:val="ConsPlusNormal"/>
        <w:ind w:firstLine="709"/>
        <w:jc w:val="both"/>
        <w:rPr>
          <w:rFonts w:ascii="Times New Roman" w:hAnsi="Times New Roman" w:cs="Times New Roman"/>
          <w:sz w:val="24"/>
          <w:szCs w:val="24"/>
        </w:rPr>
      </w:pPr>
    </w:p>
    <w:p w:rsidR="00FF3386" w:rsidRPr="00D90086" w:rsidRDefault="003D4F6B"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К</w:t>
      </w:r>
      <w:r w:rsidRPr="00D90086">
        <w:rPr>
          <w:rFonts w:ascii="Times New Roman" w:hAnsi="Times New Roman" w:cs="Times New Roman"/>
          <w:sz w:val="24"/>
          <w:szCs w:val="24"/>
          <w:vertAlign w:val="superscript"/>
        </w:rPr>
        <w:t>стоим</w:t>
      </w:r>
      <w:r w:rsidRPr="00D90086">
        <w:rPr>
          <w:rFonts w:ascii="Times New Roman" w:hAnsi="Times New Roman"/>
          <w:sz w:val="28"/>
          <w:vertAlign w:val="subscript"/>
          <w:lang w:val="en-US"/>
        </w:rPr>
        <w:t>i</w:t>
      </w:r>
      <w:r w:rsidR="00A61298" w:rsidRPr="00D90086">
        <w:rPr>
          <w:rFonts w:ascii="Times New Roman" w:hAnsi="Times New Roman" w:cs="Times New Roman"/>
          <w:sz w:val="24"/>
          <w:szCs w:val="24"/>
        </w:rPr>
        <w:t xml:space="preserve"> = 0,68 + 0,12 x К</w:t>
      </w:r>
      <w:r w:rsidR="00A61298" w:rsidRPr="00D90086">
        <w:rPr>
          <w:rFonts w:ascii="Times New Roman" w:hAnsi="Times New Roman" w:cs="Times New Roman"/>
          <w:sz w:val="24"/>
          <w:szCs w:val="24"/>
          <w:vertAlign w:val="superscript"/>
        </w:rPr>
        <w:t>ку</w:t>
      </w:r>
      <w:r w:rsidRPr="00D90086">
        <w:rPr>
          <w:rFonts w:ascii="Times New Roman" w:hAnsi="Times New Roman"/>
          <w:sz w:val="28"/>
          <w:vertAlign w:val="subscript"/>
          <w:lang w:val="en-US"/>
        </w:rPr>
        <w:t>i</w:t>
      </w:r>
      <w:r w:rsidR="00A61298" w:rsidRPr="00D90086">
        <w:rPr>
          <w:rFonts w:ascii="Times New Roman" w:hAnsi="Times New Roman" w:cs="Times New Roman"/>
          <w:sz w:val="24"/>
          <w:szCs w:val="24"/>
        </w:rPr>
        <w:t xml:space="preserve"> + 0,02 x К</w:t>
      </w:r>
      <w:r w:rsidR="00A61298" w:rsidRPr="00D90086">
        <w:rPr>
          <w:rFonts w:ascii="Times New Roman" w:hAnsi="Times New Roman" w:cs="Times New Roman"/>
          <w:sz w:val="24"/>
          <w:szCs w:val="24"/>
          <w:vertAlign w:val="superscript"/>
        </w:rPr>
        <w:t>ни</w:t>
      </w:r>
      <w:r w:rsidRPr="00D90086">
        <w:rPr>
          <w:rFonts w:ascii="Times New Roman" w:hAnsi="Times New Roman"/>
          <w:sz w:val="28"/>
          <w:vertAlign w:val="subscript"/>
          <w:lang w:val="en-US"/>
        </w:rPr>
        <w:t>i</w:t>
      </w:r>
      <w:r w:rsidR="005A5A57" w:rsidRPr="00D90086">
        <w:rPr>
          <w:rFonts w:ascii="Times New Roman" w:hAnsi="Times New Roman" w:cs="Times New Roman"/>
          <w:sz w:val="24"/>
          <w:szCs w:val="24"/>
          <w:vertAlign w:val="subscript"/>
        </w:rPr>
        <w:t xml:space="preserve"> </w:t>
      </w:r>
      <w:r w:rsidR="00A61298" w:rsidRPr="00D90086">
        <w:rPr>
          <w:rFonts w:ascii="Times New Roman" w:hAnsi="Times New Roman" w:cs="Times New Roman"/>
          <w:sz w:val="24"/>
          <w:szCs w:val="24"/>
        </w:rPr>
        <w:t>+ 0,11 x К</w:t>
      </w:r>
      <w:r w:rsidR="00A61298" w:rsidRPr="00D90086">
        <w:rPr>
          <w:rFonts w:ascii="Times New Roman" w:hAnsi="Times New Roman" w:cs="Times New Roman"/>
          <w:sz w:val="24"/>
          <w:szCs w:val="24"/>
          <w:vertAlign w:val="superscript"/>
        </w:rPr>
        <w:t>д</w:t>
      </w:r>
      <w:r w:rsidRPr="00D90086">
        <w:rPr>
          <w:rFonts w:ascii="Times New Roman" w:hAnsi="Times New Roman"/>
          <w:sz w:val="28"/>
          <w:vertAlign w:val="subscript"/>
          <w:lang w:val="en-US"/>
        </w:rPr>
        <w:t>i</w:t>
      </w:r>
      <w:r w:rsidR="00A61298" w:rsidRPr="00D90086">
        <w:rPr>
          <w:rFonts w:ascii="Times New Roman" w:hAnsi="Times New Roman" w:cs="Times New Roman"/>
          <w:sz w:val="24"/>
          <w:szCs w:val="24"/>
        </w:rPr>
        <w:t xml:space="preserve"> + 0,07 x К</w:t>
      </w:r>
      <w:r w:rsidR="00A61298" w:rsidRPr="00D90086">
        <w:rPr>
          <w:rFonts w:ascii="Times New Roman" w:hAnsi="Times New Roman" w:cs="Times New Roman"/>
          <w:sz w:val="24"/>
          <w:szCs w:val="24"/>
          <w:vertAlign w:val="superscript"/>
        </w:rPr>
        <w:t>жф</w:t>
      </w:r>
      <w:r w:rsidRPr="00D90086">
        <w:rPr>
          <w:rFonts w:ascii="Times New Roman" w:hAnsi="Times New Roman"/>
          <w:sz w:val="28"/>
          <w:vertAlign w:val="subscript"/>
          <w:lang w:val="en-US"/>
        </w:rPr>
        <w:t>i</w:t>
      </w:r>
      <w:r w:rsidR="00A61298" w:rsidRPr="00D90086">
        <w:rPr>
          <w:rFonts w:ascii="Times New Roman" w:hAnsi="Times New Roman" w:cs="Times New Roman"/>
          <w:sz w:val="24"/>
          <w:szCs w:val="24"/>
        </w:rPr>
        <w:t xml:space="preserve">, </w:t>
      </w:r>
    </w:p>
    <w:p w:rsidR="00FF3386" w:rsidRPr="00D90086" w:rsidRDefault="00FF3386" w:rsidP="008001CC">
      <w:pPr>
        <w:pStyle w:val="ConsPlusNormal"/>
        <w:ind w:firstLine="709"/>
        <w:jc w:val="both"/>
        <w:rPr>
          <w:rFonts w:ascii="Times New Roman" w:hAnsi="Times New Roman" w:cs="Times New Roman"/>
          <w:sz w:val="24"/>
          <w:szCs w:val="24"/>
        </w:rPr>
      </w:pPr>
    </w:p>
    <w:p w:rsidR="00F64BF2" w:rsidRPr="00D90086" w:rsidRDefault="00A61298"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где</w:t>
      </w:r>
      <w:r w:rsidR="00CC72C3">
        <w:rPr>
          <w:rFonts w:ascii="Times New Roman" w:hAnsi="Times New Roman" w:cs="Times New Roman"/>
          <w:noProof/>
          <w:position w:val="-12"/>
          <w:sz w:val="24"/>
          <w:szCs w:val="24"/>
        </w:rPr>
        <w:pict>
          <v:rect id="AutoShape 71" o:spid="_x0000_s1061" style="position:absolute;left:0;text-align:left;margin-left:0;margin-top:0;width:50pt;height:50pt;z-index:251642368;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">
            <v:stroke joinstyle="round"/>
            <o:lock v:ext="edit" selection="t"/>
          </v:rect>
        </w:pict>
      </w:r>
      <w:r w:rsidR="00FF3386" w:rsidRPr="00D90086">
        <w:rPr>
          <w:rFonts w:ascii="Times New Roman" w:hAnsi="Times New Roman" w:cs="Times New Roman"/>
          <w:sz w:val="24"/>
          <w:szCs w:val="24"/>
        </w:rPr>
        <w:t xml:space="preserve"> </w:t>
      </w:r>
      <w:r w:rsidR="003D4F6B" w:rsidRPr="00D90086">
        <w:rPr>
          <w:rFonts w:ascii="Times New Roman" w:hAnsi="Times New Roman" w:cs="Times New Roman"/>
          <w:sz w:val="24"/>
          <w:szCs w:val="24"/>
        </w:rPr>
        <w:t>К</w:t>
      </w:r>
      <w:r w:rsidR="003D4F6B" w:rsidRPr="00D90086">
        <w:rPr>
          <w:rFonts w:ascii="Times New Roman" w:hAnsi="Times New Roman" w:cs="Times New Roman"/>
          <w:sz w:val="24"/>
          <w:szCs w:val="24"/>
          <w:vertAlign w:val="superscript"/>
        </w:rPr>
        <w:t>ку</w:t>
      </w:r>
      <w:r w:rsidR="003D4F6B" w:rsidRPr="00D90086">
        <w:rPr>
          <w:rFonts w:ascii="Times New Roman" w:hAnsi="Times New Roman"/>
          <w:sz w:val="28"/>
          <w:vertAlign w:val="subscript"/>
          <w:lang w:val="en-US"/>
        </w:rPr>
        <w:t>i</w:t>
      </w:r>
      <w:r w:rsidRPr="00D90086">
        <w:rPr>
          <w:rFonts w:ascii="Times New Roman" w:hAnsi="Times New Roman" w:cs="Times New Roman"/>
          <w:sz w:val="24"/>
          <w:szCs w:val="24"/>
        </w:rPr>
        <w:t xml:space="preserve"> </w:t>
      </w:r>
      <w:r w:rsidR="003D4F6B" w:rsidRPr="00D90086">
        <w:rPr>
          <w:rFonts w:ascii="Times New Roman" w:hAnsi="Times New Roman" w:cs="Times New Roman"/>
        </w:rPr>
        <w:t>–</w:t>
      </w:r>
      <w:r w:rsidRPr="00D90086">
        <w:rPr>
          <w:rFonts w:ascii="Times New Roman" w:hAnsi="Times New Roman" w:cs="Times New Roman"/>
          <w:sz w:val="24"/>
          <w:szCs w:val="24"/>
        </w:rPr>
        <w:t xml:space="preserve"> коэффициент стоимости предоставления коммунальных услуг </w:t>
      </w:r>
      <w:r w:rsidR="00464297" w:rsidRPr="00D90086">
        <w:rPr>
          <w:rFonts w:ascii="Times New Roman" w:hAnsi="Times New Roman" w:cs="Times New Roman"/>
          <w:sz w:val="24"/>
          <w:szCs w:val="24"/>
          <w:lang w:val="en-US"/>
        </w:rPr>
        <w:t>i</w:t>
      </w:r>
      <w:r w:rsidR="00464297" w:rsidRPr="00D90086">
        <w:rPr>
          <w:rFonts w:ascii="Times New Roman" w:hAnsi="Times New Roman"/>
        </w:rPr>
        <w:t>-</w:t>
      </w:r>
      <w:r w:rsidR="00464297" w:rsidRPr="00D90086">
        <w:rPr>
          <w:rFonts w:ascii="Times New Roman" w:hAnsi="Times New Roman"/>
          <w:sz w:val="24"/>
        </w:rPr>
        <w:t>го</w:t>
      </w:r>
      <w:r w:rsidR="00464297" w:rsidRPr="00D90086">
        <w:rPr>
          <w:rFonts w:ascii="Times New Roman" w:hAnsi="Times New Roman"/>
        </w:rPr>
        <w:t xml:space="preserve"> </w:t>
      </w:r>
      <w:r w:rsidRPr="00D90086">
        <w:rPr>
          <w:rFonts w:ascii="Times New Roman" w:hAnsi="Times New Roman" w:cs="Times New Roman"/>
          <w:sz w:val="24"/>
          <w:szCs w:val="24"/>
        </w:rPr>
        <w:t>муниципального округа, городского округа;</w:t>
      </w:r>
    </w:p>
    <w:p w:rsidR="00F64BF2" w:rsidRPr="00D90086" w:rsidRDefault="003D4F6B"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К</w:t>
      </w:r>
      <w:r w:rsidRPr="00D90086">
        <w:rPr>
          <w:rFonts w:ascii="Times New Roman" w:hAnsi="Times New Roman" w:cs="Times New Roman"/>
          <w:sz w:val="24"/>
          <w:szCs w:val="24"/>
          <w:vertAlign w:val="superscript"/>
        </w:rPr>
        <w:t>ни</w:t>
      </w:r>
      <w:r w:rsidRPr="00D90086">
        <w:rPr>
          <w:rFonts w:ascii="Times New Roman" w:hAnsi="Times New Roman"/>
          <w:sz w:val="28"/>
          <w:vertAlign w:val="subscript"/>
          <w:lang w:val="en-US"/>
        </w:rPr>
        <w:t>i</w:t>
      </w:r>
      <w:r w:rsidRPr="00D90086">
        <w:rPr>
          <w:rFonts w:ascii="Times New Roman" w:hAnsi="Times New Roman" w:cs="Times New Roman"/>
          <w:sz w:val="24"/>
          <w:szCs w:val="24"/>
          <w:vertAlign w:val="subscript"/>
        </w:rPr>
        <w:t xml:space="preserve"> </w:t>
      </w:r>
      <w:r w:rsidRPr="00D90086">
        <w:rPr>
          <w:rFonts w:ascii="Times New Roman" w:hAnsi="Times New Roman" w:cs="Times New Roman"/>
        </w:rPr>
        <w:t>–</w:t>
      </w:r>
      <w:r w:rsidR="00A61298" w:rsidRPr="00D90086">
        <w:rPr>
          <w:rFonts w:ascii="Times New Roman" w:hAnsi="Times New Roman" w:cs="Times New Roman"/>
          <w:sz w:val="24"/>
          <w:szCs w:val="24"/>
        </w:rPr>
        <w:t xml:space="preserve"> коэффициент уплаты налога на имущество организаций в областной бюджет по муниципальным учреждениям в </w:t>
      </w:r>
      <w:r w:rsidR="00464297" w:rsidRPr="00D90086">
        <w:rPr>
          <w:rFonts w:ascii="Times New Roman" w:hAnsi="Times New Roman" w:cs="Times New Roman"/>
          <w:sz w:val="24"/>
          <w:szCs w:val="24"/>
          <w:lang w:val="en-US"/>
        </w:rPr>
        <w:t>i</w:t>
      </w:r>
      <w:r w:rsidR="00464297" w:rsidRPr="00D90086">
        <w:rPr>
          <w:rFonts w:ascii="Times New Roman" w:hAnsi="Times New Roman" w:cs="Times New Roman"/>
          <w:sz w:val="24"/>
          <w:szCs w:val="24"/>
        </w:rPr>
        <w:t xml:space="preserve">-м </w:t>
      </w:r>
      <w:r w:rsidR="00A61298" w:rsidRPr="00D90086">
        <w:rPr>
          <w:rFonts w:ascii="Times New Roman" w:hAnsi="Times New Roman" w:cs="Times New Roman"/>
          <w:sz w:val="24"/>
          <w:szCs w:val="24"/>
        </w:rPr>
        <w:t>муниципальном округе, городском округе;</w:t>
      </w:r>
    </w:p>
    <w:p w:rsidR="00F64BF2" w:rsidRPr="00D90086" w:rsidRDefault="003D4F6B"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К</w:t>
      </w:r>
      <w:r w:rsidRPr="00D90086">
        <w:rPr>
          <w:rFonts w:ascii="Times New Roman" w:hAnsi="Times New Roman" w:cs="Times New Roman"/>
          <w:sz w:val="24"/>
          <w:szCs w:val="24"/>
          <w:vertAlign w:val="superscript"/>
        </w:rPr>
        <w:t>д</w:t>
      </w:r>
      <w:r w:rsidRPr="00D90086">
        <w:rPr>
          <w:rFonts w:ascii="Times New Roman" w:hAnsi="Times New Roman"/>
          <w:sz w:val="28"/>
          <w:vertAlign w:val="subscript"/>
          <w:lang w:val="en-US"/>
        </w:rPr>
        <w:t>i</w:t>
      </w:r>
      <w:r w:rsidR="00CC72C3">
        <w:rPr>
          <w:rFonts w:ascii="Times New Roman" w:hAnsi="Times New Roman" w:cs="Times New Roman"/>
          <w:noProof/>
          <w:position w:val="-12"/>
          <w:sz w:val="24"/>
          <w:szCs w:val="24"/>
        </w:rPr>
        <w:pict>
          <v:rect id="AutoShape 67" o:spid="_x0000_s1059" style="position:absolute;left:0;text-align:left;margin-left:0;margin-top:0;width:50pt;height:50pt;z-index:251644416;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">
            <v:stroke joinstyle="round"/>
            <o:lock v:ext="edit" selection="t"/>
          </v:rect>
        </w:pict>
      </w:r>
      <w:r w:rsidR="00A61298" w:rsidRPr="00D90086">
        <w:rPr>
          <w:rFonts w:ascii="Times New Roman" w:hAnsi="Times New Roman" w:cs="Times New Roman"/>
          <w:sz w:val="24"/>
          <w:szCs w:val="24"/>
        </w:rPr>
        <w:t xml:space="preserve"> </w:t>
      </w:r>
      <w:r w:rsidRPr="00D90086">
        <w:rPr>
          <w:rFonts w:ascii="Times New Roman" w:hAnsi="Times New Roman" w:cs="Times New Roman"/>
        </w:rPr>
        <w:t>–</w:t>
      </w:r>
      <w:r w:rsidR="00A61298" w:rsidRPr="00D90086">
        <w:rPr>
          <w:rFonts w:ascii="Times New Roman" w:hAnsi="Times New Roman" w:cs="Times New Roman"/>
          <w:sz w:val="24"/>
          <w:szCs w:val="24"/>
        </w:rPr>
        <w:t xml:space="preserve"> коэффициент содержания автомобильных дорог </w:t>
      </w:r>
      <w:r w:rsidR="00464297" w:rsidRPr="00D90086">
        <w:rPr>
          <w:rFonts w:ascii="Times New Roman" w:hAnsi="Times New Roman" w:cs="Times New Roman"/>
          <w:sz w:val="24"/>
          <w:szCs w:val="24"/>
          <w:lang w:val="en-US"/>
        </w:rPr>
        <w:t>i</w:t>
      </w:r>
      <w:r w:rsidR="00464297" w:rsidRPr="00D90086">
        <w:rPr>
          <w:rFonts w:ascii="Times New Roman" w:hAnsi="Times New Roman"/>
        </w:rPr>
        <w:t>-</w:t>
      </w:r>
      <w:r w:rsidR="00464297" w:rsidRPr="00D90086">
        <w:rPr>
          <w:rFonts w:ascii="Times New Roman" w:hAnsi="Times New Roman"/>
          <w:sz w:val="24"/>
        </w:rPr>
        <w:t>го</w:t>
      </w:r>
      <w:r w:rsidR="00464297" w:rsidRPr="00D90086">
        <w:rPr>
          <w:rFonts w:ascii="Times New Roman" w:hAnsi="Times New Roman"/>
        </w:rPr>
        <w:t xml:space="preserve"> </w:t>
      </w:r>
      <w:r w:rsidR="00A61298" w:rsidRPr="00D90086">
        <w:rPr>
          <w:rFonts w:ascii="Times New Roman" w:hAnsi="Times New Roman" w:cs="Times New Roman"/>
          <w:sz w:val="24"/>
          <w:szCs w:val="24"/>
        </w:rPr>
        <w:t>муниципального округа, городского округа;</w:t>
      </w:r>
    </w:p>
    <w:p w:rsidR="00F64BF2" w:rsidRPr="00D90086" w:rsidRDefault="003D4F6B"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К</w:t>
      </w:r>
      <w:r w:rsidRPr="00D90086">
        <w:rPr>
          <w:rFonts w:ascii="Times New Roman" w:hAnsi="Times New Roman" w:cs="Times New Roman"/>
          <w:sz w:val="24"/>
          <w:szCs w:val="24"/>
          <w:vertAlign w:val="superscript"/>
        </w:rPr>
        <w:t>жф</w:t>
      </w:r>
      <w:r w:rsidRPr="00D90086">
        <w:rPr>
          <w:rFonts w:ascii="Times New Roman" w:hAnsi="Times New Roman"/>
          <w:sz w:val="28"/>
          <w:vertAlign w:val="subscript"/>
          <w:lang w:val="en-US"/>
        </w:rPr>
        <w:t>i</w:t>
      </w:r>
      <w:r w:rsidR="00A61298" w:rsidRPr="00D90086">
        <w:rPr>
          <w:rFonts w:ascii="Times New Roman" w:hAnsi="Times New Roman" w:cs="Times New Roman"/>
          <w:sz w:val="24"/>
          <w:szCs w:val="24"/>
        </w:rPr>
        <w:t xml:space="preserve"> </w:t>
      </w:r>
      <w:r w:rsidRPr="00D90086">
        <w:rPr>
          <w:rFonts w:ascii="Times New Roman" w:hAnsi="Times New Roman" w:cs="Times New Roman"/>
        </w:rPr>
        <w:t>–</w:t>
      </w:r>
      <w:r w:rsidR="00A61298" w:rsidRPr="00D90086">
        <w:rPr>
          <w:rFonts w:ascii="Times New Roman" w:hAnsi="Times New Roman" w:cs="Times New Roman"/>
          <w:sz w:val="24"/>
          <w:szCs w:val="24"/>
        </w:rPr>
        <w:t xml:space="preserve"> коэффициент дифференциации расходов на содержание </w:t>
      </w:r>
      <w:r w:rsidR="006014A6" w:rsidRPr="00D90086">
        <w:rPr>
          <w:rFonts w:ascii="Times New Roman" w:hAnsi="Times New Roman" w:cs="Times New Roman"/>
          <w:sz w:val="24"/>
          <w:szCs w:val="24"/>
          <w:lang w:val="en-US"/>
        </w:rPr>
        <w:t>i</w:t>
      </w:r>
      <w:r w:rsidR="006014A6" w:rsidRPr="00D90086">
        <w:rPr>
          <w:rFonts w:ascii="Times New Roman" w:hAnsi="Times New Roman"/>
        </w:rPr>
        <w:t>-</w:t>
      </w:r>
      <w:r w:rsidR="006014A6" w:rsidRPr="00D90086">
        <w:rPr>
          <w:rFonts w:ascii="Times New Roman" w:hAnsi="Times New Roman"/>
          <w:sz w:val="24"/>
        </w:rPr>
        <w:t>го</w:t>
      </w:r>
      <w:r w:rsidR="006014A6" w:rsidRPr="00D90086">
        <w:rPr>
          <w:rFonts w:ascii="Times New Roman" w:hAnsi="Times New Roman"/>
        </w:rPr>
        <w:t xml:space="preserve"> </w:t>
      </w:r>
      <w:r w:rsidR="00A61298" w:rsidRPr="00D90086">
        <w:rPr>
          <w:rFonts w:ascii="Times New Roman" w:hAnsi="Times New Roman" w:cs="Times New Roman"/>
          <w:sz w:val="24"/>
          <w:szCs w:val="24"/>
        </w:rPr>
        <w:t>муниципального жилищного фонда.</w:t>
      </w:r>
    </w:p>
    <w:p w:rsidR="00F64BF2" w:rsidRPr="00D90086" w:rsidRDefault="003D4F6B"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 xml:space="preserve">6.3. </w:t>
      </w:r>
      <w:r w:rsidR="00A61298" w:rsidRPr="00D90086">
        <w:rPr>
          <w:rFonts w:ascii="Times New Roman" w:hAnsi="Times New Roman" w:cs="Times New Roman"/>
          <w:sz w:val="24"/>
          <w:szCs w:val="24"/>
        </w:rPr>
        <w:t xml:space="preserve">Коэффициент стоимости предоставления коммунальных услуг </w:t>
      </w:r>
      <w:r w:rsidRPr="00D90086">
        <w:rPr>
          <w:rFonts w:ascii="Times New Roman" w:hAnsi="Times New Roman" w:cs="Times New Roman"/>
          <w:sz w:val="24"/>
          <w:szCs w:val="24"/>
          <w:lang w:val="en-US"/>
        </w:rPr>
        <w:t>i</w:t>
      </w:r>
      <w:r w:rsidRPr="00D90086">
        <w:rPr>
          <w:rFonts w:ascii="Times New Roman" w:hAnsi="Times New Roman"/>
        </w:rPr>
        <w:t>-</w:t>
      </w:r>
      <w:r w:rsidRPr="00D90086">
        <w:rPr>
          <w:rFonts w:ascii="Times New Roman" w:hAnsi="Times New Roman"/>
          <w:sz w:val="24"/>
        </w:rPr>
        <w:t>го</w:t>
      </w:r>
      <w:r w:rsidRPr="00D90086">
        <w:rPr>
          <w:rFonts w:ascii="Times New Roman" w:hAnsi="Times New Roman"/>
        </w:rPr>
        <w:t xml:space="preserve"> </w:t>
      </w:r>
      <w:r w:rsidR="00A61298" w:rsidRPr="00D90086">
        <w:rPr>
          <w:rFonts w:ascii="Times New Roman" w:hAnsi="Times New Roman" w:cs="Times New Roman"/>
          <w:sz w:val="24"/>
          <w:szCs w:val="24"/>
        </w:rPr>
        <w:t xml:space="preserve">муниципального округа, городского округа </w:t>
      </w:r>
      <w:r w:rsidR="00070CD2" w:rsidRPr="00D90086">
        <w:rPr>
          <w:rFonts w:ascii="Times New Roman" w:hAnsi="Times New Roman" w:cs="Times New Roman"/>
          <w:sz w:val="24"/>
          <w:szCs w:val="24"/>
        </w:rPr>
        <w:t>(</w:t>
      </w:r>
      <w:r w:rsidR="004728D0" w:rsidRPr="00D90086">
        <w:rPr>
          <w:rFonts w:ascii="Times New Roman" w:hAnsi="Times New Roman" w:cs="Times New Roman"/>
          <w:sz w:val="24"/>
          <w:szCs w:val="24"/>
        </w:rPr>
        <w:t>К</w:t>
      </w:r>
      <w:r w:rsidR="004728D0" w:rsidRPr="00D90086">
        <w:rPr>
          <w:rFonts w:ascii="Times New Roman" w:hAnsi="Times New Roman" w:cs="Times New Roman"/>
          <w:sz w:val="24"/>
          <w:szCs w:val="24"/>
          <w:vertAlign w:val="superscript"/>
        </w:rPr>
        <w:t>ку</w:t>
      </w:r>
      <w:r w:rsidR="00934EC0" w:rsidRPr="00D90086">
        <w:rPr>
          <w:rFonts w:ascii="Times New Roman" w:hAnsi="Times New Roman"/>
          <w:sz w:val="28"/>
          <w:vertAlign w:val="subscript"/>
          <w:lang w:val="en-US"/>
        </w:rPr>
        <w:t>i</w:t>
      </w:r>
      <w:r w:rsidR="00CC72C3">
        <w:rPr>
          <w:rFonts w:ascii="Times New Roman" w:hAnsi="Times New Roman" w:cs="Times New Roman"/>
          <w:noProof/>
          <w:position w:val="-12"/>
          <w:sz w:val="24"/>
          <w:szCs w:val="24"/>
        </w:rPr>
        <w:pict>
          <v:rect id="AutoShape 65" o:spid="_x0000_s1058" style="position:absolute;left:0;text-align:left;margin-left:0;margin-top:0;width:50pt;height:50pt;z-index:251645440;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">
            <v:stroke joinstyle="round"/>
            <o:lock v:ext="edit" selection="t"/>
          </v:rect>
        </w:pict>
      </w:r>
      <w:r w:rsidR="00070CD2" w:rsidRPr="00D90086">
        <w:rPr>
          <w:rFonts w:ascii="Times New Roman" w:hAnsi="Times New Roman" w:cs="Times New Roman"/>
          <w:sz w:val="24"/>
          <w:szCs w:val="24"/>
        </w:rPr>
        <w:t xml:space="preserve">) </w:t>
      </w:r>
      <w:r w:rsidR="00A61298" w:rsidRPr="00D90086">
        <w:rPr>
          <w:rFonts w:ascii="Times New Roman" w:hAnsi="Times New Roman" w:cs="Times New Roman"/>
          <w:sz w:val="24"/>
          <w:szCs w:val="24"/>
        </w:rPr>
        <w:t>рассчитывается по следующей формуле:</w:t>
      </w:r>
    </w:p>
    <w:p w:rsidR="00340F67" w:rsidRPr="00D90086" w:rsidRDefault="00340F67" w:rsidP="008001CC">
      <w:pPr>
        <w:pStyle w:val="ConsPlusNormal"/>
        <w:ind w:firstLine="709"/>
        <w:jc w:val="both"/>
        <w:rPr>
          <w:rFonts w:ascii="Times New Roman" w:hAnsi="Times New Roman" w:cs="Times New Roman"/>
          <w:sz w:val="24"/>
          <w:szCs w:val="24"/>
        </w:rPr>
      </w:pPr>
    </w:p>
    <w:p w:rsidR="00340F67" w:rsidRPr="00D90086" w:rsidRDefault="003D4F6B"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lastRenderedPageBreak/>
        <w:t>К</w:t>
      </w:r>
      <w:r w:rsidRPr="00D90086">
        <w:rPr>
          <w:rFonts w:ascii="Times New Roman" w:hAnsi="Times New Roman" w:cs="Times New Roman"/>
          <w:sz w:val="24"/>
          <w:szCs w:val="24"/>
          <w:vertAlign w:val="superscript"/>
        </w:rPr>
        <w:t>ку</w:t>
      </w:r>
      <w:r w:rsidRPr="00D90086">
        <w:rPr>
          <w:rFonts w:ascii="Times New Roman" w:hAnsi="Times New Roman"/>
          <w:sz w:val="28"/>
          <w:vertAlign w:val="subscript"/>
          <w:lang w:val="en-US"/>
        </w:rPr>
        <w:t>i</w:t>
      </w:r>
      <w:r w:rsidR="00DB5077" w:rsidRPr="00D90086">
        <w:rPr>
          <w:rFonts w:ascii="Times New Roman" w:hAnsi="Times New Roman" w:cs="Times New Roman"/>
          <w:sz w:val="24"/>
          <w:szCs w:val="24"/>
        </w:rPr>
        <w:t xml:space="preserve"> =0,2 × Т</w:t>
      </w:r>
      <w:r w:rsidR="00DB5077" w:rsidRPr="00D90086">
        <w:rPr>
          <w:rFonts w:ascii="Times New Roman" w:hAnsi="Times New Roman" w:cs="Times New Roman"/>
          <w:sz w:val="24"/>
          <w:szCs w:val="24"/>
          <w:vertAlign w:val="superscript"/>
        </w:rPr>
        <w:t>вод</w:t>
      </w:r>
      <w:r w:rsidRPr="00D90086">
        <w:rPr>
          <w:rFonts w:ascii="Times New Roman" w:hAnsi="Times New Roman"/>
          <w:sz w:val="28"/>
          <w:vertAlign w:val="subscript"/>
          <w:lang w:val="en-US"/>
        </w:rPr>
        <w:t>i</w:t>
      </w:r>
      <w:r w:rsidR="00DB5077" w:rsidRPr="00D90086">
        <w:rPr>
          <w:rFonts w:ascii="Times New Roman" w:hAnsi="Times New Roman" w:cs="Times New Roman"/>
          <w:sz w:val="24"/>
          <w:szCs w:val="24"/>
        </w:rPr>
        <w:t xml:space="preserve"> / Т</w:t>
      </w:r>
      <w:r w:rsidR="00DB5077" w:rsidRPr="00D90086">
        <w:rPr>
          <w:rFonts w:ascii="Times New Roman" w:hAnsi="Times New Roman" w:cs="Times New Roman"/>
          <w:sz w:val="24"/>
          <w:szCs w:val="24"/>
          <w:vertAlign w:val="superscript"/>
        </w:rPr>
        <w:t>вод</w:t>
      </w:r>
      <w:r w:rsidR="00DB5077" w:rsidRPr="00D90086">
        <w:rPr>
          <w:rFonts w:ascii="Times New Roman" w:hAnsi="Times New Roman" w:cs="Times New Roman"/>
          <w:sz w:val="24"/>
          <w:szCs w:val="24"/>
        </w:rPr>
        <w:t xml:space="preserve"> + 0,6 × </w:t>
      </w:r>
      <w:r w:rsidR="00B456A6" w:rsidRPr="00D90086">
        <w:rPr>
          <w:rFonts w:ascii="Times New Roman" w:hAnsi="Times New Roman" w:cs="Times New Roman"/>
          <w:sz w:val="24"/>
          <w:szCs w:val="24"/>
        </w:rPr>
        <w:t>Т</w:t>
      </w:r>
      <w:r w:rsidR="00B456A6" w:rsidRPr="00D90086">
        <w:rPr>
          <w:rFonts w:ascii="Times New Roman" w:hAnsi="Times New Roman" w:cs="Times New Roman"/>
          <w:sz w:val="24"/>
          <w:szCs w:val="24"/>
          <w:vertAlign w:val="superscript"/>
        </w:rPr>
        <w:t>тепл</w:t>
      </w:r>
      <w:r w:rsidRPr="00D90086">
        <w:rPr>
          <w:rFonts w:ascii="Times New Roman" w:hAnsi="Times New Roman"/>
          <w:sz w:val="28"/>
          <w:vertAlign w:val="subscript"/>
          <w:lang w:val="en-US"/>
        </w:rPr>
        <w:t>i</w:t>
      </w:r>
      <w:r w:rsidR="00B456A6" w:rsidRPr="00D90086">
        <w:rPr>
          <w:rFonts w:ascii="Times New Roman" w:hAnsi="Times New Roman" w:cs="Times New Roman"/>
          <w:sz w:val="24"/>
          <w:szCs w:val="24"/>
        </w:rPr>
        <w:t xml:space="preserve"> / Т</w:t>
      </w:r>
      <w:r w:rsidR="00B456A6" w:rsidRPr="00D90086">
        <w:rPr>
          <w:rFonts w:ascii="Times New Roman" w:hAnsi="Times New Roman" w:cs="Times New Roman"/>
          <w:sz w:val="24"/>
          <w:szCs w:val="24"/>
          <w:vertAlign w:val="superscript"/>
        </w:rPr>
        <w:t>тепл</w:t>
      </w:r>
      <w:r w:rsidR="00B456A6" w:rsidRPr="00D90086">
        <w:rPr>
          <w:rFonts w:ascii="Times New Roman" w:hAnsi="Times New Roman" w:cs="Times New Roman"/>
          <w:sz w:val="24"/>
          <w:szCs w:val="24"/>
        </w:rPr>
        <w:t xml:space="preserve"> + 0,2 × Т</w:t>
      </w:r>
      <w:r w:rsidR="00B456A6" w:rsidRPr="00D90086">
        <w:rPr>
          <w:rFonts w:ascii="Times New Roman" w:hAnsi="Times New Roman" w:cs="Times New Roman"/>
          <w:sz w:val="24"/>
          <w:szCs w:val="24"/>
          <w:vertAlign w:val="superscript"/>
        </w:rPr>
        <w:t>эл</w:t>
      </w:r>
      <w:r w:rsidRPr="00D90086">
        <w:rPr>
          <w:rFonts w:ascii="Times New Roman" w:hAnsi="Times New Roman"/>
          <w:sz w:val="28"/>
          <w:vertAlign w:val="subscript"/>
          <w:lang w:val="en-US"/>
        </w:rPr>
        <w:t>i</w:t>
      </w:r>
      <w:r w:rsidR="00B456A6" w:rsidRPr="00D90086">
        <w:rPr>
          <w:rFonts w:ascii="Times New Roman" w:hAnsi="Times New Roman" w:cs="Times New Roman"/>
          <w:sz w:val="24"/>
          <w:szCs w:val="24"/>
        </w:rPr>
        <w:t xml:space="preserve"> / Т</w:t>
      </w:r>
      <w:r w:rsidR="00B456A6" w:rsidRPr="00D90086">
        <w:rPr>
          <w:rFonts w:ascii="Times New Roman" w:hAnsi="Times New Roman" w:cs="Times New Roman"/>
          <w:sz w:val="24"/>
          <w:szCs w:val="24"/>
          <w:vertAlign w:val="superscript"/>
        </w:rPr>
        <w:t>эл</w:t>
      </w:r>
      <w:r w:rsidR="00AA4E40" w:rsidRPr="00D90086">
        <w:rPr>
          <w:rFonts w:ascii="Times New Roman" w:hAnsi="Times New Roman" w:cs="Times New Roman"/>
          <w:sz w:val="24"/>
          <w:szCs w:val="24"/>
        </w:rPr>
        <w:t>,</w:t>
      </w:r>
    </w:p>
    <w:p w:rsidR="00F64BF2" w:rsidRPr="00D90086" w:rsidRDefault="00F64BF2" w:rsidP="008001CC">
      <w:pPr>
        <w:pStyle w:val="ConsPlusNormal"/>
        <w:ind w:firstLine="709"/>
        <w:jc w:val="both"/>
        <w:rPr>
          <w:rFonts w:ascii="Times New Roman" w:hAnsi="Times New Roman" w:cs="Times New Roman"/>
          <w:sz w:val="24"/>
          <w:szCs w:val="24"/>
          <w:vertAlign w:val="superscript"/>
        </w:rPr>
      </w:pPr>
    </w:p>
    <w:p w:rsidR="00F64BF2" w:rsidRPr="00D90086" w:rsidRDefault="00A61298"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где</w:t>
      </w:r>
      <w:r w:rsidR="00CC72C3">
        <w:rPr>
          <w:rFonts w:ascii="Times New Roman" w:hAnsi="Times New Roman" w:cs="Times New Roman"/>
          <w:noProof/>
          <w:position w:val="-12"/>
          <w:sz w:val="24"/>
          <w:szCs w:val="24"/>
        </w:rPr>
        <w:pict>
          <v:rect id="AutoShape 61" o:spid="_x0000_s1056" style="position:absolute;left:0;text-align:left;margin-left:0;margin-top:0;width:50pt;height:50pt;z-index:251647488;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">
            <v:stroke joinstyle="round"/>
            <o:lock v:ext="edit" selection="t"/>
          </v:rect>
        </w:pict>
      </w:r>
      <w:r w:rsidR="00FF3386" w:rsidRPr="00D90086">
        <w:rPr>
          <w:rFonts w:ascii="Times New Roman" w:hAnsi="Times New Roman" w:cs="Times New Roman"/>
          <w:sz w:val="24"/>
          <w:szCs w:val="24"/>
        </w:rPr>
        <w:t xml:space="preserve"> </w:t>
      </w:r>
      <w:r w:rsidR="003D4F6B" w:rsidRPr="00D90086">
        <w:rPr>
          <w:rFonts w:ascii="Times New Roman" w:hAnsi="Times New Roman" w:cs="Times New Roman"/>
          <w:sz w:val="24"/>
          <w:szCs w:val="24"/>
        </w:rPr>
        <w:t>Т</w:t>
      </w:r>
      <w:r w:rsidR="003D4F6B" w:rsidRPr="00D90086">
        <w:rPr>
          <w:rFonts w:ascii="Times New Roman" w:hAnsi="Times New Roman" w:cs="Times New Roman"/>
          <w:sz w:val="24"/>
          <w:szCs w:val="24"/>
          <w:vertAlign w:val="superscript"/>
        </w:rPr>
        <w:t>вод</w:t>
      </w:r>
      <w:r w:rsidR="003D4F6B" w:rsidRPr="00D90086">
        <w:rPr>
          <w:rFonts w:ascii="Times New Roman" w:hAnsi="Times New Roman"/>
          <w:sz w:val="28"/>
          <w:vertAlign w:val="subscript"/>
          <w:lang w:val="en-US"/>
        </w:rPr>
        <w:t>i</w:t>
      </w:r>
      <w:r w:rsidRPr="00D90086">
        <w:rPr>
          <w:rFonts w:ascii="Times New Roman" w:hAnsi="Times New Roman" w:cs="Times New Roman"/>
          <w:sz w:val="24"/>
          <w:szCs w:val="24"/>
        </w:rPr>
        <w:t xml:space="preserve"> </w:t>
      </w:r>
      <w:r w:rsidR="00FF3386" w:rsidRPr="00D90086">
        <w:t>–</w:t>
      </w:r>
      <w:r w:rsidRPr="00D90086">
        <w:rPr>
          <w:rFonts w:ascii="Times New Roman" w:hAnsi="Times New Roman" w:cs="Times New Roman"/>
          <w:sz w:val="24"/>
          <w:szCs w:val="24"/>
        </w:rPr>
        <w:t xml:space="preserve"> тариф на водоснабжение для </w:t>
      </w:r>
      <w:r w:rsidR="00464297" w:rsidRPr="00D90086">
        <w:rPr>
          <w:rFonts w:ascii="Times New Roman" w:hAnsi="Times New Roman" w:cs="Times New Roman"/>
          <w:sz w:val="24"/>
          <w:szCs w:val="24"/>
          <w:lang w:val="en-US"/>
        </w:rPr>
        <w:t>i</w:t>
      </w:r>
      <w:r w:rsidR="00464297" w:rsidRPr="00D90086">
        <w:rPr>
          <w:rFonts w:ascii="Times New Roman" w:hAnsi="Times New Roman"/>
        </w:rPr>
        <w:t>-</w:t>
      </w:r>
      <w:r w:rsidR="00464297" w:rsidRPr="00D90086">
        <w:rPr>
          <w:rFonts w:ascii="Times New Roman" w:hAnsi="Times New Roman"/>
          <w:sz w:val="24"/>
        </w:rPr>
        <w:t>го</w:t>
      </w:r>
      <w:r w:rsidR="00464297" w:rsidRPr="00D90086">
        <w:rPr>
          <w:rFonts w:ascii="Times New Roman" w:hAnsi="Times New Roman"/>
        </w:rPr>
        <w:t xml:space="preserve"> </w:t>
      </w:r>
      <w:r w:rsidRPr="00D90086">
        <w:rPr>
          <w:rFonts w:ascii="Times New Roman" w:hAnsi="Times New Roman" w:cs="Times New Roman"/>
          <w:sz w:val="24"/>
          <w:szCs w:val="24"/>
        </w:rPr>
        <w:t>муниципального округа, городского округа, рассчитываемый как среднее значение между тарифом на холодное водоснабжение (по доле 66 процентов от тарифа на холодное водоснабжение) и тарифом на горячее водоснабжение (по доле 34 процента от тарифа на горячее водоснабжение);</w:t>
      </w:r>
    </w:p>
    <w:p w:rsidR="00D83EC9" w:rsidRPr="00D90086" w:rsidRDefault="00D83EC9"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Т</w:t>
      </w:r>
      <w:r w:rsidRPr="00D90086">
        <w:rPr>
          <w:rFonts w:ascii="Times New Roman" w:hAnsi="Times New Roman" w:cs="Times New Roman"/>
          <w:sz w:val="24"/>
          <w:szCs w:val="24"/>
          <w:vertAlign w:val="superscript"/>
        </w:rPr>
        <w:t>вод</w:t>
      </w:r>
      <w:r w:rsidRPr="00D90086">
        <w:rPr>
          <w:rFonts w:ascii="Times New Roman" w:hAnsi="Times New Roman" w:cs="Times New Roman"/>
          <w:sz w:val="24"/>
          <w:szCs w:val="24"/>
        </w:rPr>
        <w:t xml:space="preserve"> </w:t>
      </w:r>
      <w:r w:rsidRPr="00D90086">
        <w:t>–</w:t>
      </w:r>
      <w:r w:rsidRPr="00D90086">
        <w:rPr>
          <w:rFonts w:ascii="Times New Roman" w:hAnsi="Times New Roman" w:cs="Times New Roman"/>
          <w:sz w:val="24"/>
          <w:szCs w:val="24"/>
        </w:rPr>
        <w:t xml:space="preserve"> средний тариф на водоснабжение по муниципальным округам, городским округам;</w:t>
      </w:r>
    </w:p>
    <w:p w:rsidR="00F64BF2" w:rsidRPr="00D90086" w:rsidRDefault="00CC72C3" w:rsidP="008001CC">
      <w:pPr>
        <w:pStyle w:val="ConsPlusNormal"/>
        <w:ind w:firstLine="709"/>
        <w:jc w:val="both"/>
        <w:rPr>
          <w:rFonts w:ascii="Times New Roman" w:hAnsi="Times New Roman" w:cs="Times New Roman"/>
          <w:sz w:val="24"/>
          <w:szCs w:val="24"/>
        </w:rPr>
      </w:pPr>
      <w:r>
        <w:rPr>
          <w:rFonts w:ascii="Times New Roman" w:hAnsi="Times New Roman" w:cs="Times New Roman"/>
          <w:noProof/>
          <w:position w:val="-12"/>
          <w:sz w:val="24"/>
          <w:szCs w:val="24"/>
        </w:rPr>
        <w:pict>
          <v:rect id="AutoShape 59" o:spid="_x0000_s1055" style="position:absolute;left:0;text-align:left;margin-left:0;margin-top:0;width:50pt;height:50pt;z-index:251648512;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">
            <v:stroke joinstyle="round"/>
            <o:lock v:ext="edit" selection="t"/>
          </v:rect>
        </w:pict>
      </w:r>
      <w:r w:rsidR="003D4F6B" w:rsidRPr="00D90086">
        <w:rPr>
          <w:rFonts w:ascii="Times New Roman" w:hAnsi="Times New Roman" w:cs="Times New Roman"/>
          <w:sz w:val="24"/>
          <w:szCs w:val="24"/>
        </w:rPr>
        <w:t xml:space="preserve"> Т</w:t>
      </w:r>
      <w:r w:rsidR="003D4F6B" w:rsidRPr="00D90086">
        <w:rPr>
          <w:rFonts w:ascii="Times New Roman" w:hAnsi="Times New Roman" w:cs="Times New Roman"/>
          <w:sz w:val="24"/>
          <w:szCs w:val="24"/>
          <w:vertAlign w:val="superscript"/>
        </w:rPr>
        <w:t>тепл</w:t>
      </w:r>
      <w:r w:rsidR="003D4F6B" w:rsidRPr="00D90086">
        <w:rPr>
          <w:rFonts w:ascii="Times New Roman" w:hAnsi="Times New Roman"/>
          <w:sz w:val="28"/>
          <w:vertAlign w:val="subscript"/>
          <w:lang w:val="en-US"/>
        </w:rPr>
        <w:t>i</w:t>
      </w:r>
      <w:r w:rsidR="00A61298" w:rsidRPr="00D90086">
        <w:rPr>
          <w:rFonts w:ascii="Times New Roman" w:hAnsi="Times New Roman" w:cs="Times New Roman"/>
          <w:sz w:val="24"/>
          <w:szCs w:val="24"/>
        </w:rPr>
        <w:t xml:space="preserve"> </w:t>
      </w:r>
      <w:r w:rsidR="00FF3386" w:rsidRPr="00D90086">
        <w:t xml:space="preserve">– </w:t>
      </w:r>
      <w:r w:rsidR="00A61298" w:rsidRPr="00D90086">
        <w:rPr>
          <w:rFonts w:ascii="Times New Roman" w:hAnsi="Times New Roman" w:cs="Times New Roman"/>
          <w:sz w:val="24"/>
          <w:szCs w:val="24"/>
        </w:rPr>
        <w:t xml:space="preserve">тариф на отопление для </w:t>
      </w:r>
      <w:r w:rsidR="00464297" w:rsidRPr="00D90086">
        <w:rPr>
          <w:rFonts w:ascii="Times New Roman" w:hAnsi="Times New Roman" w:cs="Times New Roman"/>
          <w:sz w:val="24"/>
          <w:szCs w:val="24"/>
          <w:lang w:val="en-US"/>
        </w:rPr>
        <w:t>i</w:t>
      </w:r>
      <w:r w:rsidR="00464297" w:rsidRPr="00D90086">
        <w:rPr>
          <w:rFonts w:ascii="Times New Roman" w:hAnsi="Times New Roman"/>
        </w:rPr>
        <w:t>-</w:t>
      </w:r>
      <w:r w:rsidR="00464297" w:rsidRPr="00D90086">
        <w:rPr>
          <w:rFonts w:ascii="Times New Roman" w:hAnsi="Times New Roman"/>
          <w:sz w:val="24"/>
        </w:rPr>
        <w:t>го</w:t>
      </w:r>
      <w:r w:rsidR="00464297" w:rsidRPr="00D90086">
        <w:rPr>
          <w:rFonts w:ascii="Times New Roman" w:hAnsi="Times New Roman"/>
        </w:rPr>
        <w:t xml:space="preserve"> </w:t>
      </w:r>
      <w:r w:rsidR="00A61298" w:rsidRPr="00D90086">
        <w:rPr>
          <w:rFonts w:ascii="Times New Roman" w:hAnsi="Times New Roman" w:cs="Times New Roman"/>
          <w:sz w:val="24"/>
          <w:szCs w:val="24"/>
        </w:rPr>
        <w:t>муниципального округа, городского округа;</w:t>
      </w:r>
    </w:p>
    <w:p w:rsidR="00D83EC9" w:rsidRPr="00D90086" w:rsidRDefault="00D83EC9"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Т</w:t>
      </w:r>
      <w:r w:rsidRPr="00D90086">
        <w:rPr>
          <w:rFonts w:ascii="Times New Roman" w:hAnsi="Times New Roman" w:cs="Times New Roman"/>
          <w:sz w:val="24"/>
          <w:szCs w:val="24"/>
          <w:vertAlign w:val="superscript"/>
        </w:rPr>
        <w:t>тепл</w:t>
      </w:r>
      <w:r w:rsidRPr="00D90086">
        <w:rPr>
          <w:rFonts w:ascii="Times New Roman" w:hAnsi="Times New Roman" w:cs="Times New Roman"/>
          <w:sz w:val="24"/>
          <w:szCs w:val="24"/>
        </w:rPr>
        <w:t xml:space="preserve"> </w:t>
      </w:r>
      <w:r w:rsidRPr="00D90086">
        <w:t>–</w:t>
      </w:r>
      <w:r w:rsidRPr="00D90086">
        <w:rPr>
          <w:rFonts w:ascii="Times New Roman" w:hAnsi="Times New Roman" w:cs="Times New Roman"/>
          <w:sz w:val="24"/>
          <w:szCs w:val="24"/>
        </w:rPr>
        <w:t xml:space="preserve"> средний тариф на отопление по муниципальным округам, городским округам;</w:t>
      </w:r>
    </w:p>
    <w:p w:rsidR="00F64BF2" w:rsidRPr="00D90086" w:rsidRDefault="00CC72C3" w:rsidP="008001CC">
      <w:pPr>
        <w:pStyle w:val="ConsPlusNormal"/>
        <w:ind w:firstLine="709"/>
        <w:jc w:val="both"/>
        <w:rPr>
          <w:rFonts w:ascii="Times New Roman" w:hAnsi="Times New Roman" w:cs="Times New Roman"/>
          <w:sz w:val="24"/>
          <w:szCs w:val="24"/>
        </w:rPr>
      </w:pPr>
      <w:r>
        <w:rPr>
          <w:rFonts w:ascii="Times New Roman" w:hAnsi="Times New Roman" w:cs="Times New Roman"/>
          <w:noProof/>
          <w:position w:val="-12"/>
          <w:sz w:val="24"/>
          <w:szCs w:val="24"/>
        </w:rPr>
        <w:pict>
          <v:rect id="AutoShape 57" o:spid="_x0000_s1054" style="position:absolute;left:0;text-align:left;margin-left:0;margin-top:0;width:50pt;height:50pt;z-index:251649536;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">
            <v:stroke joinstyle="round"/>
            <o:lock v:ext="edit" selection="t"/>
          </v:rect>
        </w:pict>
      </w:r>
      <w:r w:rsidR="00AA4E40" w:rsidRPr="00D90086">
        <w:rPr>
          <w:rFonts w:ascii="Times New Roman" w:hAnsi="Times New Roman" w:cs="Times New Roman"/>
          <w:sz w:val="24"/>
          <w:szCs w:val="24"/>
        </w:rPr>
        <w:t xml:space="preserve"> </w:t>
      </w:r>
      <w:r w:rsidR="003D4F6B" w:rsidRPr="00D90086">
        <w:rPr>
          <w:rFonts w:ascii="Times New Roman" w:hAnsi="Times New Roman" w:cs="Times New Roman"/>
          <w:sz w:val="24"/>
          <w:szCs w:val="24"/>
        </w:rPr>
        <w:t>Т</w:t>
      </w:r>
      <w:r w:rsidR="003D4F6B" w:rsidRPr="00D90086">
        <w:rPr>
          <w:rFonts w:ascii="Times New Roman" w:hAnsi="Times New Roman" w:cs="Times New Roman"/>
          <w:sz w:val="24"/>
          <w:szCs w:val="24"/>
          <w:vertAlign w:val="superscript"/>
        </w:rPr>
        <w:t>эл</w:t>
      </w:r>
      <w:r w:rsidR="003D4F6B" w:rsidRPr="00D90086">
        <w:rPr>
          <w:rFonts w:ascii="Times New Roman" w:hAnsi="Times New Roman"/>
          <w:sz w:val="28"/>
          <w:vertAlign w:val="subscript"/>
          <w:lang w:val="en-US"/>
        </w:rPr>
        <w:t>i</w:t>
      </w:r>
      <w:r w:rsidR="00A61298" w:rsidRPr="00D90086">
        <w:rPr>
          <w:rFonts w:ascii="Times New Roman" w:hAnsi="Times New Roman" w:cs="Times New Roman"/>
          <w:sz w:val="24"/>
          <w:szCs w:val="24"/>
        </w:rPr>
        <w:t xml:space="preserve"> </w:t>
      </w:r>
      <w:r w:rsidR="00FF3386" w:rsidRPr="00D90086">
        <w:t>–</w:t>
      </w:r>
      <w:r w:rsidR="00A61298" w:rsidRPr="00D90086">
        <w:rPr>
          <w:rFonts w:ascii="Times New Roman" w:hAnsi="Times New Roman" w:cs="Times New Roman"/>
          <w:sz w:val="24"/>
          <w:szCs w:val="24"/>
        </w:rPr>
        <w:t xml:space="preserve"> тариф на электроснабжение для </w:t>
      </w:r>
      <w:r w:rsidR="00464297" w:rsidRPr="00D90086">
        <w:rPr>
          <w:rFonts w:ascii="Times New Roman" w:hAnsi="Times New Roman" w:cs="Times New Roman"/>
          <w:sz w:val="24"/>
          <w:szCs w:val="24"/>
          <w:lang w:val="en-US"/>
        </w:rPr>
        <w:t>i</w:t>
      </w:r>
      <w:r w:rsidR="00464297" w:rsidRPr="00D90086">
        <w:rPr>
          <w:rFonts w:ascii="Times New Roman" w:hAnsi="Times New Roman"/>
        </w:rPr>
        <w:t>-</w:t>
      </w:r>
      <w:r w:rsidR="00464297" w:rsidRPr="00D90086">
        <w:rPr>
          <w:rFonts w:ascii="Times New Roman" w:hAnsi="Times New Roman"/>
          <w:sz w:val="24"/>
        </w:rPr>
        <w:t>го</w:t>
      </w:r>
      <w:r w:rsidR="00464297" w:rsidRPr="00D90086">
        <w:rPr>
          <w:rFonts w:ascii="Times New Roman" w:hAnsi="Times New Roman"/>
        </w:rPr>
        <w:t xml:space="preserve"> </w:t>
      </w:r>
      <w:r w:rsidR="00A61298" w:rsidRPr="00D90086">
        <w:rPr>
          <w:rFonts w:ascii="Times New Roman" w:hAnsi="Times New Roman" w:cs="Times New Roman"/>
          <w:sz w:val="24"/>
          <w:szCs w:val="24"/>
        </w:rPr>
        <w:t>муниципального округа, городского округа, рассчитываемый как среднее значение между тарифом на электроснабжение в домах с газовыми плитами и тарифом на электроснабжение в домах с электроплитами. При отсутствии установленного тарифа на электроснабжение в домах с газовыми плитами в расчет принимается установленный тариф на электроснабжение в домах с электроплитами;</w:t>
      </w:r>
    </w:p>
    <w:p w:rsidR="00F64BF2" w:rsidRPr="00D90086" w:rsidRDefault="00A61298"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Т</w:t>
      </w:r>
      <w:r w:rsidRPr="00D90086">
        <w:rPr>
          <w:rFonts w:ascii="Times New Roman" w:hAnsi="Times New Roman" w:cs="Times New Roman"/>
          <w:sz w:val="24"/>
          <w:szCs w:val="24"/>
          <w:vertAlign w:val="superscript"/>
        </w:rPr>
        <w:t>эл</w:t>
      </w:r>
      <w:r w:rsidRPr="00D90086">
        <w:rPr>
          <w:rFonts w:ascii="Times New Roman" w:hAnsi="Times New Roman" w:cs="Times New Roman"/>
          <w:sz w:val="24"/>
          <w:szCs w:val="24"/>
        </w:rPr>
        <w:t xml:space="preserve"> </w:t>
      </w:r>
      <w:r w:rsidR="00FF3386" w:rsidRPr="00D90086">
        <w:t>–</w:t>
      </w:r>
      <w:r w:rsidRPr="00D90086">
        <w:rPr>
          <w:rFonts w:ascii="Times New Roman" w:hAnsi="Times New Roman" w:cs="Times New Roman"/>
          <w:sz w:val="24"/>
          <w:szCs w:val="24"/>
        </w:rPr>
        <w:t xml:space="preserve"> средний тариф на электроснабжение по муниципальным округам, городским округам.</w:t>
      </w:r>
    </w:p>
    <w:p w:rsidR="00F64BF2" w:rsidRPr="00D90086" w:rsidRDefault="00070CD2"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 xml:space="preserve">6.4. </w:t>
      </w:r>
      <w:r w:rsidR="00A61298" w:rsidRPr="00D90086">
        <w:rPr>
          <w:rFonts w:ascii="Times New Roman" w:hAnsi="Times New Roman" w:cs="Times New Roman"/>
          <w:sz w:val="24"/>
          <w:szCs w:val="24"/>
        </w:rPr>
        <w:t xml:space="preserve">Коэффициент уплаты налога на имущество организаций в областной бюджет по муниципальным учреждениям </w:t>
      </w:r>
      <w:r w:rsidRPr="00D90086">
        <w:rPr>
          <w:rFonts w:ascii="Times New Roman" w:hAnsi="Times New Roman" w:cs="Times New Roman"/>
          <w:sz w:val="24"/>
          <w:szCs w:val="24"/>
        </w:rPr>
        <w:t xml:space="preserve">в </w:t>
      </w:r>
      <w:r w:rsidR="007D01A1" w:rsidRPr="00D90086">
        <w:rPr>
          <w:rFonts w:ascii="Times New Roman" w:hAnsi="Times New Roman" w:cs="Times New Roman"/>
          <w:sz w:val="24"/>
          <w:szCs w:val="24"/>
          <w:lang w:val="en-US"/>
        </w:rPr>
        <w:t>i</w:t>
      </w:r>
      <w:r w:rsidRPr="00D90086">
        <w:rPr>
          <w:rFonts w:ascii="Times New Roman" w:hAnsi="Times New Roman" w:cs="Times New Roman"/>
          <w:sz w:val="24"/>
          <w:szCs w:val="24"/>
        </w:rPr>
        <w:t>-</w:t>
      </w:r>
      <w:r w:rsidR="007D01A1" w:rsidRPr="00D90086">
        <w:rPr>
          <w:rFonts w:ascii="Times New Roman" w:hAnsi="Times New Roman" w:cs="Times New Roman"/>
          <w:sz w:val="24"/>
          <w:szCs w:val="24"/>
        </w:rPr>
        <w:t>м</w:t>
      </w:r>
      <w:r w:rsidRPr="00D90086">
        <w:rPr>
          <w:rFonts w:ascii="Times New Roman" w:hAnsi="Times New Roman" w:cs="Times New Roman"/>
          <w:sz w:val="24"/>
          <w:szCs w:val="24"/>
        </w:rPr>
        <w:t xml:space="preserve"> муниципальном округе, городском округе (</w:t>
      </w:r>
      <w:r w:rsidR="00D83EC9" w:rsidRPr="00D90086">
        <w:rPr>
          <w:rFonts w:ascii="Times New Roman" w:hAnsi="Times New Roman" w:cs="Times New Roman"/>
          <w:sz w:val="24"/>
          <w:szCs w:val="24"/>
        </w:rPr>
        <w:t>К</w:t>
      </w:r>
      <w:r w:rsidR="00D83EC9" w:rsidRPr="00D90086">
        <w:rPr>
          <w:rFonts w:ascii="Times New Roman" w:hAnsi="Times New Roman" w:cs="Times New Roman"/>
          <w:sz w:val="24"/>
          <w:szCs w:val="24"/>
          <w:vertAlign w:val="superscript"/>
        </w:rPr>
        <w:t>ни</w:t>
      </w:r>
      <w:r w:rsidR="00934EC0" w:rsidRPr="00D90086">
        <w:rPr>
          <w:rFonts w:ascii="Times New Roman" w:hAnsi="Times New Roman"/>
          <w:sz w:val="28"/>
          <w:vertAlign w:val="subscript"/>
          <w:lang w:val="en-US"/>
        </w:rPr>
        <w:t>i</w:t>
      </w:r>
      <w:r w:rsidR="00CC72C3">
        <w:rPr>
          <w:rFonts w:ascii="Times New Roman" w:hAnsi="Times New Roman" w:cs="Times New Roman"/>
          <w:noProof/>
          <w:position w:val="-12"/>
          <w:sz w:val="24"/>
          <w:szCs w:val="24"/>
        </w:rPr>
        <w:pict>
          <v:rect id="AutoShape 55" o:spid="_x0000_s1053" style="position:absolute;left:0;text-align:left;margin-left:0;margin-top:0;width:50pt;height:50pt;z-index:251650560;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">
            <v:stroke joinstyle="round"/>
            <o:lock v:ext="edit" selection="t"/>
          </v:rect>
        </w:pict>
      </w:r>
      <w:r w:rsidR="007D01A1" w:rsidRPr="00D90086">
        <w:rPr>
          <w:rFonts w:ascii="Times New Roman" w:hAnsi="Times New Roman" w:cs="Times New Roman"/>
          <w:sz w:val="24"/>
          <w:szCs w:val="24"/>
        </w:rPr>
        <w:t xml:space="preserve">) </w:t>
      </w:r>
      <w:r w:rsidR="00A61298" w:rsidRPr="00D90086">
        <w:rPr>
          <w:rFonts w:ascii="Times New Roman" w:hAnsi="Times New Roman" w:cs="Times New Roman"/>
          <w:sz w:val="24"/>
          <w:szCs w:val="24"/>
        </w:rPr>
        <w:t>рассчитывается по следующей формуле:</w:t>
      </w:r>
    </w:p>
    <w:p w:rsidR="00C706B1" w:rsidRPr="00D90086" w:rsidRDefault="00C706B1" w:rsidP="008001CC">
      <w:pPr>
        <w:pStyle w:val="ConsPlusNormal"/>
        <w:ind w:firstLine="709"/>
        <w:jc w:val="both"/>
        <w:rPr>
          <w:rFonts w:ascii="Times New Roman" w:hAnsi="Times New Roman" w:cs="Times New Roman"/>
          <w:sz w:val="24"/>
          <w:szCs w:val="24"/>
        </w:rPr>
      </w:pPr>
    </w:p>
    <w:p w:rsidR="00C706B1" w:rsidRPr="00D90086" w:rsidRDefault="00C706B1"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К</w:t>
      </w:r>
      <w:r w:rsidRPr="00D90086">
        <w:rPr>
          <w:rFonts w:ascii="Times New Roman" w:hAnsi="Times New Roman" w:cs="Times New Roman"/>
          <w:sz w:val="24"/>
          <w:szCs w:val="24"/>
          <w:vertAlign w:val="superscript"/>
        </w:rPr>
        <w:t>ни</w:t>
      </w:r>
      <w:r w:rsidR="003D4F6B" w:rsidRPr="00D90086">
        <w:rPr>
          <w:rFonts w:ascii="Times New Roman" w:hAnsi="Times New Roman"/>
          <w:sz w:val="28"/>
          <w:vertAlign w:val="subscript"/>
          <w:lang w:val="en-US"/>
        </w:rPr>
        <w:t>i</w:t>
      </w:r>
      <w:r w:rsidRPr="00D90086">
        <w:rPr>
          <w:rFonts w:ascii="Times New Roman" w:hAnsi="Times New Roman" w:cs="Times New Roman"/>
          <w:sz w:val="24"/>
          <w:szCs w:val="24"/>
          <w:vertAlign w:val="superscript"/>
        </w:rPr>
        <w:t xml:space="preserve"> </w:t>
      </w:r>
      <w:r w:rsidRPr="00D90086">
        <w:rPr>
          <w:rFonts w:ascii="Times New Roman" w:hAnsi="Times New Roman" w:cs="Times New Roman"/>
          <w:sz w:val="24"/>
          <w:szCs w:val="24"/>
        </w:rPr>
        <w:t>= (ОС</w:t>
      </w:r>
      <w:r w:rsidR="007D01A1" w:rsidRPr="00D90086">
        <w:rPr>
          <w:rFonts w:ascii="Times New Roman" w:hAnsi="Times New Roman" w:cs="Times New Roman"/>
          <w:sz w:val="28"/>
          <w:szCs w:val="24"/>
          <w:vertAlign w:val="subscript"/>
          <w:lang w:val="en-US"/>
        </w:rPr>
        <w:t>i</w:t>
      </w:r>
      <w:r w:rsidRPr="00D90086">
        <w:rPr>
          <w:rFonts w:ascii="Times New Roman" w:hAnsi="Times New Roman" w:cs="Times New Roman"/>
          <w:sz w:val="24"/>
          <w:szCs w:val="24"/>
        </w:rPr>
        <w:t xml:space="preserve"> / </w:t>
      </w:r>
      <w:r w:rsidRPr="00D90086">
        <w:rPr>
          <w:rFonts w:ascii="Times New Roman" w:hAnsi="Times New Roman" w:cs="Times New Roman"/>
          <w:sz w:val="24"/>
          <w:szCs w:val="24"/>
          <w:lang w:val="en-US"/>
        </w:rPr>
        <w:t>H</w:t>
      </w:r>
      <w:r w:rsidR="007D01A1" w:rsidRPr="00D90086">
        <w:rPr>
          <w:rFonts w:ascii="Times New Roman" w:hAnsi="Times New Roman" w:cs="Times New Roman"/>
          <w:sz w:val="28"/>
          <w:szCs w:val="24"/>
          <w:vertAlign w:val="subscript"/>
          <w:lang w:val="en-US"/>
        </w:rPr>
        <w:t>i</w:t>
      </w:r>
      <w:r w:rsidRPr="00D90086">
        <w:rPr>
          <w:rFonts w:ascii="Times New Roman" w:hAnsi="Times New Roman" w:cs="Times New Roman"/>
          <w:sz w:val="24"/>
          <w:szCs w:val="24"/>
        </w:rPr>
        <w:t>) / (ОС / Н),</w:t>
      </w:r>
    </w:p>
    <w:p w:rsidR="00F64BF2" w:rsidRPr="00D90086" w:rsidRDefault="00F64BF2" w:rsidP="008001CC">
      <w:pPr>
        <w:pStyle w:val="ConsPlusNormal"/>
        <w:ind w:firstLine="709"/>
        <w:jc w:val="both"/>
        <w:rPr>
          <w:rFonts w:ascii="Times New Roman" w:hAnsi="Times New Roman" w:cs="Times New Roman"/>
          <w:sz w:val="24"/>
          <w:szCs w:val="24"/>
        </w:rPr>
      </w:pPr>
    </w:p>
    <w:p w:rsidR="00F64BF2" w:rsidRPr="00D90086" w:rsidRDefault="00FF3386"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 xml:space="preserve">где </w:t>
      </w:r>
      <w:r w:rsidR="00A61298" w:rsidRPr="00D90086">
        <w:rPr>
          <w:rFonts w:ascii="Times New Roman" w:hAnsi="Times New Roman" w:cs="Times New Roman"/>
          <w:sz w:val="24"/>
          <w:szCs w:val="24"/>
        </w:rPr>
        <w:t>ОС</w:t>
      </w:r>
      <w:r w:rsidR="007D01A1" w:rsidRPr="00D90086">
        <w:rPr>
          <w:rFonts w:ascii="Times New Roman" w:hAnsi="Times New Roman" w:cs="Times New Roman"/>
          <w:sz w:val="28"/>
          <w:szCs w:val="24"/>
          <w:vertAlign w:val="subscript"/>
          <w:lang w:val="en-US"/>
        </w:rPr>
        <w:t>i</w:t>
      </w:r>
      <w:r w:rsidR="00A61298" w:rsidRPr="00D90086">
        <w:rPr>
          <w:rFonts w:ascii="Times New Roman" w:hAnsi="Times New Roman" w:cs="Times New Roman"/>
          <w:sz w:val="24"/>
          <w:szCs w:val="24"/>
        </w:rPr>
        <w:t xml:space="preserve"> </w:t>
      </w:r>
      <w:r w:rsidRPr="00D90086">
        <w:t>–</w:t>
      </w:r>
      <w:r w:rsidR="00A61298" w:rsidRPr="00D90086">
        <w:rPr>
          <w:rFonts w:ascii="Times New Roman" w:hAnsi="Times New Roman" w:cs="Times New Roman"/>
          <w:sz w:val="24"/>
          <w:szCs w:val="24"/>
        </w:rPr>
        <w:t xml:space="preserve"> остаточная стоимость имущества в </w:t>
      </w:r>
      <w:r w:rsidR="007D01A1" w:rsidRPr="00D90086">
        <w:rPr>
          <w:rFonts w:ascii="Times New Roman" w:hAnsi="Times New Roman" w:cs="Times New Roman"/>
          <w:sz w:val="24"/>
          <w:szCs w:val="24"/>
          <w:lang w:val="en-US"/>
        </w:rPr>
        <w:t>i</w:t>
      </w:r>
      <w:r w:rsidR="007D01A1" w:rsidRPr="00D90086">
        <w:rPr>
          <w:rFonts w:ascii="Times New Roman" w:hAnsi="Times New Roman" w:cs="Times New Roman"/>
          <w:sz w:val="24"/>
          <w:szCs w:val="24"/>
        </w:rPr>
        <w:t xml:space="preserve">-м </w:t>
      </w:r>
      <w:r w:rsidR="00A61298" w:rsidRPr="00D90086">
        <w:rPr>
          <w:rFonts w:ascii="Times New Roman" w:hAnsi="Times New Roman" w:cs="Times New Roman"/>
          <w:sz w:val="24"/>
          <w:szCs w:val="24"/>
        </w:rPr>
        <w:t>муниципальном округе, городском округе;</w:t>
      </w:r>
    </w:p>
    <w:p w:rsidR="00F64BF2" w:rsidRPr="00D90086" w:rsidRDefault="00A61298"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 xml:space="preserve">ОС </w:t>
      </w:r>
      <w:r w:rsidR="00FF3386" w:rsidRPr="00D90086">
        <w:t>–</w:t>
      </w:r>
      <w:r w:rsidRPr="00D90086">
        <w:rPr>
          <w:rFonts w:ascii="Times New Roman" w:hAnsi="Times New Roman" w:cs="Times New Roman"/>
          <w:sz w:val="24"/>
          <w:szCs w:val="24"/>
        </w:rPr>
        <w:t xml:space="preserve"> остаточная стоимость имущества по муниципальным округам, городским округам</w:t>
      </w:r>
      <w:r w:rsidR="00070CD2" w:rsidRPr="00D90086">
        <w:rPr>
          <w:rFonts w:ascii="Times New Roman" w:hAnsi="Times New Roman" w:cs="Times New Roman"/>
          <w:sz w:val="24"/>
          <w:szCs w:val="24"/>
        </w:rPr>
        <w:t xml:space="preserve">. </w:t>
      </w:r>
    </w:p>
    <w:p w:rsidR="00F64BF2" w:rsidRPr="00D90086" w:rsidRDefault="00070CD2"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 xml:space="preserve">6.5. </w:t>
      </w:r>
      <w:r w:rsidR="00A61298" w:rsidRPr="00D90086">
        <w:rPr>
          <w:rFonts w:ascii="Times New Roman" w:hAnsi="Times New Roman" w:cs="Times New Roman"/>
          <w:sz w:val="24"/>
          <w:szCs w:val="24"/>
        </w:rPr>
        <w:t xml:space="preserve">Коэффициент содержания автомобильных дорог </w:t>
      </w:r>
      <w:r w:rsidR="007D01A1" w:rsidRPr="00D90086">
        <w:rPr>
          <w:rFonts w:ascii="Times New Roman" w:hAnsi="Times New Roman" w:cs="Times New Roman"/>
          <w:sz w:val="24"/>
          <w:szCs w:val="24"/>
          <w:lang w:val="en-US"/>
        </w:rPr>
        <w:t>i</w:t>
      </w:r>
      <w:r w:rsidR="007D01A1" w:rsidRPr="00D90086">
        <w:rPr>
          <w:rFonts w:ascii="Times New Roman" w:hAnsi="Times New Roman"/>
        </w:rPr>
        <w:t>-</w:t>
      </w:r>
      <w:r w:rsidR="007D01A1" w:rsidRPr="00D90086">
        <w:rPr>
          <w:rFonts w:ascii="Times New Roman" w:hAnsi="Times New Roman"/>
          <w:sz w:val="24"/>
        </w:rPr>
        <w:t>го</w:t>
      </w:r>
      <w:r w:rsidR="007D01A1" w:rsidRPr="00D90086">
        <w:rPr>
          <w:rFonts w:ascii="Times New Roman" w:hAnsi="Times New Roman"/>
        </w:rPr>
        <w:t xml:space="preserve"> </w:t>
      </w:r>
      <w:r w:rsidR="00A61298" w:rsidRPr="00D90086">
        <w:rPr>
          <w:rFonts w:ascii="Times New Roman" w:hAnsi="Times New Roman" w:cs="Times New Roman"/>
          <w:sz w:val="24"/>
          <w:szCs w:val="24"/>
        </w:rPr>
        <w:t xml:space="preserve">муниципального округа, городского округа </w:t>
      </w:r>
      <w:r w:rsidRPr="00D90086">
        <w:rPr>
          <w:rFonts w:ascii="Times New Roman" w:hAnsi="Times New Roman" w:cs="Times New Roman"/>
          <w:sz w:val="24"/>
          <w:szCs w:val="24"/>
        </w:rPr>
        <w:t>(</w:t>
      </w:r>
      <w:r w:rsidR="00817DC9" w:rsidRPr="00D90086">
        <w:rPr>
          <w:rFonts w:ascii="Times New Roman" w:hAnsi="Times New Roman" w:cs="Times New Roman"/>
          <w:sz w:val="24"/>
          <w:szCs w:val="24"/>
        </w:rPr>
        <w:t>К</w:t>
      </w:r>
      <w:r w:rsidR="00817DC9" w:rsidRPr="00D90086">
        <w:rPr>
          <w:rFonts w:ascii="Times New Roman" w:hAnsi="Times New Roman" w:cs="Times New Roman"/>
          <w:sz w:val="24"/>
          <w:szCs w:val="24"/>
          <w:vertAlign w:val="superscript"/>
        </w:rPr>
        <w:t>д</w:t>
      </w:r>
      <w:r w:rsidR="003D4F6B" w:rsidRPr="00D90086">
        <w:rPr>
          <w:rFonts w:ascii="Times New Roman" w:hAnsi="Times New Roman"/>
          <w:sz w:val="28"/>
          <w:vertAlign w:val="subscript"/>
          <w:lang w:val="en-US"/>
        </w:rPr>
        <w:t>i</w:t>
      </w:r>
      <w:r w:rsidR="00CC72C3">
        <w:rPr>
          <w:rFonts w:ascii="Times New Roman" w:hAnsi="Times New Roman" w:cs="Times New Roman"/>
          <w:noProof/>
          <w:position w:val="-12"/>
          <w:sz w:val="24"/>
          <w:szCs w:val="24"/>
        </w:rPr>
        <w:pict>
          <v:rect id="AutoShape 51" o:spid="_x0000_s1051" style="position:absolute;left:0;text-align:left;margin-left:0;margin-top:0;width:50pt;height:50pt;z-index:251652608;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">
            <v:stroke joinstyle="round"/>
            <o:lock v:ext="edit" selection="t"/>
          </v:rect>
        </w:pict>
      </w:r>
      <w:r w:rsidRPr="00D90086">
        <w:rPr>
          <w:rFonts w:ascii="Times New Roman" w:hAnsi="Times New Roman" w:cs="Times New Roman"/>
          <w:sz w:val="24"/>
          <w:szCs w:val="24"/>
        </w:rPr>
        <w:t xml:space="preserve">) </w:t>
      </w:r>
      <w:r w:rsidR="00A61298" w:rsidRPr="00D90086">
        <w:rPr>
          <w:rFonts w:ascii="Times New Roman" w:hAnsi="Times New Roman" w:cs="Times New Roman"/>
          <w:sz w:val="24"/>
          <w:szCs w:val="24"/>
        </w:rPr>
        <w:t>рассчитывается по следующей формуле:</w:t>
      </w:r>
    </w:p>
    <w:p w:rsidR="00817DC9" w:rsidRPr="00D90086" w:rsidRDefault="00817DC9" w:rsidP="008001CC">
      <w:pPr>
        <w:pStyle w:val="ConsPlusNormal"/>
        <w:ind w:firstLine="709"/>
        <w:jc w:val="both"/>
        <w:rPr>
          <w:rFonts w:ascii="Times New Roman" w:hAnsi="Times New Roman" w:cs="Times New Roman"/>
          <w:sz w:val="24"/>
          <w:szCs w:val="24"/>
        </w:rPr>
      </w:pPr>
    </w:p>
    <w:p w:rsidR="00817DC9" w:rsidRPr="00D90086" w:rsidRDefault="003D4F6B"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К</w:t>
      </w:r>
      <w:r w:rsidRPr="00D90086">
        <w:rPr>
          <w:rFonts w:ascii="Times New Roman" w:hAnsi="Times New Roman" w:cs="Times New Roman"/>
          <w:sz w:val="24"/>
          <w:szCs w:val="24"/>
          <w:vertAlign w:val="superscript"/>
        </w:rPr>
        <w:t>д</w:t>
      </w:r>
      <w:r w:rsidRPr="00D90086">
        <w:rPr>
          <w:rFonts w:ascii="Times New Roman" w:hAnsi="Times New Roman"/>
          <w:sz w:val="28"/>
          <w:vertAlign w:val="subscript"/>
          <w:lang w:val="en-US"/>
        </w:rPr>
        <w:t>i</w:t>
      </w:r>
      <w:r w:rsidR="00817DC9" w:rsidRPr="00D90086">
        <w:rPr>
          <w:rFonts w:ascii="Times New Roman" w:hAnsi="Times New Roman" w:cs="Times New Roman"/>
          <w:sz w:val="24"/>
          <w:szCs w:val="24"/>
        </w:rPr>
        <w:t xml:space="preserve"> = (</w:t>
      </w:r>
      <w:r w:rsidR="00817DC9" w:rsidRPr="00D90086">
        <w:rPr>
          <w:rFonts w:ascii="Times New Roman" w:hAnsi="Times New Roman" w:cs="Times New Roman"/>
          <w:sz w:val="24"/>
          <w:szCs w:val="24"/>
          <w:lang w:val="en-US"/>
        </w:rPr>
        <w:t>L</w:t>
      </w:r>
      <w:r w:rsidR="007D01A1" w:rsidRPr="00D90086">
        <w:rPr>
          <w:rFonts w:ascii="Times New Roman" w:hAnsi="Times New Roman" w:cs="Times New Roman"/>
          <w:sz w:val="28"/>
          <w:szCs w:val="24"/>
          <w:vertAlign w:val="subscript"/>
          <w:lang w:val="en-US"/>
        </w:rPr>
        <w:t>i</w:t>
      </w:r>
      <w:r w:rsidR="00817DC9" w:rsidRPr="00D90086">
        <w:rPr>
          <w:rFonts w:ascii="Times New Roman" w:hAnsi="Times New Roman" w:cs="Times New Roman"/>
          <w:sz w:val="24"/>
          <w:szCs w:val="24"/>
        </w:rPr>
        <w:t xml:space="preserve"> / </w:t>
      </w:r>
      <w:r w:rsidR="00817DC9" w:rsidRPr="00D90086">
        <w:rPr>
          <w:rFonts w:ascii="Times New Roman" w:hAnsi="Times New Roman" w:cs="Times New Roman"/>
          <w:sz w:val="24"/>
          <w:szCs w:val="24"/>
          <w:lang w:val="en-US"/>
        </w:rPr>
        <w:t>H</w:t>
      </w:r>
      <w:r w:rsidR="007D01A1" w:rsidRPr="00D90086">
        <w:rPr>
          <w:rFonts w:ascii="Times New Roman" w:hAnsi="Times New Roman" w:cs="Times New Roman"/>
          <w:sz w:val="28"/>
          <w:szCs w:val="24"/>
          <w:vertAlign w:val="subscript"/>
          <w:lang w:val="en-US"/>
        </w:rPr>
        <w:t>i</w:t>
      </w:r>
      <w:r w:rsidR="00817DC9" w:rsidRPr="00D90086">
        <w:rPr>
          <w:rFonts w:ascii="Times New Roman" w:hAnsi="Times New Roman" w:cs="Times New Roman"/>
          <w:sz w:val="24"/>
          <w:szCs w:val="24"/>
        </w:rPr>
        <w:t>) / (</w:t>
      </w:r>
      <w:r w:rsidR="00817DC9" w:rsidRPr="00D90086">
        <w:rPr>
          <w:rFonts w:ascii="Times New Roman" w:hAnsi="Times New Roman" w:cs="Times New Roman"/>
          <w:sz w:val="24"/>
          <w:szCs w:val="24"/>
          <w:lang w:val="en-US"/>
        </w:rPr>
        <w:t>L</w:t>
      </w:r>
      <w:r w:rsidR="00817DC9" w:rsidRPr="00D90086">
        <w:rPr>
          <w:rFonts w:ascii="Times New Roman" w:hAnsi="Times New Roman" w:cs="Times New Roman"/>
          <w:sz w:val="24"/>
          <w:szCs w:val="24"/>
        </w:rPr>
        <w:t xml:space="preserve"> / </w:t>
      </w:r>
      <w:r w:rsidR="00817DC9" w:rsidRPr="00D90086">
        <w:rPr>
          <w:rFonts w:ascii="Times New Roman" w:hAnsi="Times New Roman" w:cs="Times New Roman"/>
          <w:sz w:val="24"/>
          <w:szCs w:val="24"/>
          <w:lang w:val="en-US"/>
        </w:rPr>
        <w:t>H</w:t>
      </w:r>
      <w:r w:rsidR="00817DC9" w:rsidRPr="00D90086">
        <w:rPr>
          <w:rFonts w:ascii="Times New Roman" w:hAnsi="Times New Roman" w:cs="Times New Roman"/>
          <w:sz w:val="24"/>
          <w:szCs w:val="24"/>
        </w:rPr>
        <w:t xml:space="preserve">) при </w:t>
      </w:r>
      <w:r w:rsidR="004F3225" w:rsidRPr="00D90086">
        <w:rPr>
          <w:rFonts w:ascii="Times New Roman" w:hAnsi="Times New Roman" w:cs="Times New Roman"/>
          <w:sz w:val="24"/>
          <w:szCs w:val="24"/>
        </w:rPr>
        <w:t>(</w:t>
      </w:r>
      <w:r w:rsidR="004F3225" w:rsidRPr="00D90086">
        <w:rPr>
          <w:rFonts w:ascii="Times New Roman" w:hAnsi="Times New Roman" w:cs="Times New Roman"/>
          <w:sz w:val="24"/>
          <w:szCs w:val="24"/>
          <w:lang w:val="en-US"/>
        </w:rPr>
        <w:t>L</w:t>
      </w:r>
      <w:r w:rsidR="007D01A1" w:rsidRPr="00D90086">
        <w:rPr>
          <w:rFonts w:ascii="Times New Roman" w:hAnsi="Times New Roman" w:cs="Times New Roman"/>
          <w:sz w:val="28"/>
          <w:szCs w:val="24"/>
          <w:vertAlign w:val="subscript"/>
          <w:lang w:val="en-US"/>
        </w:rPr>
        <w:t>i</w:t>
      </w:r>
      <w:r w:rsidR="004F3225" w:rsidRPr="00D90086">
        <w:rPr>
          <w:rFonts w:ascii="Times New Roman" w:hAnsi="Times New Roman" w:cs="Times New Roman"/>
          <w:sz w:val="24"/>
          <w:szCs w:val="24"/>
        </w:rPr>
        <w:t xml:space="preserve"> / </w:t>
      </w:r>
      <w:r w:rsidR="004F3225" w:rsidRPr="00D90086">
        <w:rPr>
          <w:rFonts w:ascii="Times New Roman" w:hAnsi="Times New Roman" w:cs="Times New Roman"/>
          <w:sz w:val="24"/>
          <w:szCs w:val="24"/>
          <w:lang w:val="en-US"/>
        </w:rPr>
        <w:t>H</w:t>
      </w:r>
      <w:r w:rsidR="007D01A1" w:rsidRPr="00D90086">
        <w:rPr>
          <w:rFonts w:ascii="Times New Roman" w:hAnsi="Times New Roman" w:cs="Times New Roman"/>
          <w:sz w:val="28"/>
          <w:szCs w:val="24"/>
          <w:vertAlign w:val="subscript"/>
          <w:lang w:val="en-US"/>
        </w:rPr>
        <w:t>i</w:t>
      </w:r>
      <w:r w:rsidR="004F3225" w:rsidRPr="00D90086">
        <w:rPr>
          <w:rFonts w:ascii="Times New Roman" w:hAnsi="Times New Roman" w:cs="Times New Roman"/>
          <w:sz w:val="24"/>
          <w:szCs w:val="24"/>
        </w:rPr>
        <w:t>) / (</w:t>
      </w:r>
      <w:r w:rsidR="004F3225" w:rsidRPr="00D90086">
        <w:rPr>
          <w:rFonts w:ascii="Times New Roman" w:hAnsi="Times New Roman" w:cs="Times New Roman"/>
          <w:sz w:val="24"/>
          <w:szCs w:val="24"/>
          <w:lang w:val="en-US"/>
        </w:rPr>
        <w:t>L</w:t>
      </w:r>
      <w:r w:rsidR="004F3225" w:rsidRPr="00D90086">
        <w:rPr>
          <w:rFonts w:ascii="Times New Roman" w:hAnsi="Times New Roman" w:cs="Times New Roman"/>
          <w:sz w:val="24"/>
          <w:szCs w:val="24"/>
        </w:rPr>
        <w:t xml:space="preserve"> / </w:t>
      </w:r>
      <w:r w:rsidR="004F3225" w:rsidRPr="00D90086">
        <w:rPr>
          <w:rFonts w:ascii="Times New Roman" w:hAnsi="Times New Roman" w:cs="Times New Roman"/>
          <w:sz w:val="24"/>
          <w:szCs w:val="24"/>
          <w:lang w:val="en-US"/>
        </w:rPr>
        <w:t>H</w:t>
      </w:r>
      <w:r w:rsidR="004F3225" w:rsidRPr="00D90086">
        <w:rPr>
          <w:rFonts w:ascii="Times New Roman" w:hAnsi="Times New Roman" w:cs="Times New Roman"/>
          <w:sz w:val="24"/>
          <w:szCs w:val="24"/>
        </w:rPr>
        <w:t>) &lt; 1,5,</w:t>
      </w:r>
    </w:p>
    <w:p w:rsidR="004F3225" w:rsidRPr="00D90086" w:rsidRDefault="003D4F6B"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К</w:t>
      </w:r>
      <w:r w:rsidRPr="00D90086">
        <w:rPr>
          <w:rFonts w:ascii="Times New Roman" w:hAnsi="Times New Roman" w:cs="Times New Roman"/>
          <w:sz w:val="24"/>
          <w:szCs w:val="24"/>
          <w:vertAlign w:val="superscript"/>
        </w:rPr>
        <w:t>д</w:t>
      </w:r>
      <w:r w:rsidRPr="00D90086">
        <w:rPr>
          <w:rFonts w:ascii="Times New Roman" w:hAnsi="Times New Roman"/>
          <w:sz w:val="28"/>
          <w:vertAlign w:val="subscript"/>
          <w:lang w:val="en-US"/>
        </w:rPr>
        <w:t>i</w:t>
      </w:r>
      <w:r w:rsidR="00BA75ED" w:rsidRPr="00D90086">
        <w:rPr>
          <w:rFonts w:ascii="Times New Roman" w:hAnsi="Times New Roman" w:cs="Times New Roman"/>
          <w:sz w:val="24"/>
          <w:szCs w:val="24"/>
        </w:rPr>
        <w:t xml:space="preserve"> =</w:t>
      </w:r>
      <w:r w:rsidR="00544854" w:rsidRPr="00D90086">
        <w:rPr>
          <w:rFonts w:ascii="Times New Roman" w:hAnsi="Times New Roman" w:cs="Times New Roman"/>
          <w:sz w:val="24"/>
          <w:szCs w:val="24"/>
        </w:rPr>
        <w:t xml:space="preserve"> 1,5 при</w:t>
      </w:r>
      <w:r w:rsidR="00BA75ED" w:rsidRPr="00D90086">
        <w:rPr>
          <w:rFonts w:ascii="Times New Roman" w:hAnsi="Times New Roman" w:cs="Times New Roman"/>
          <w:sz w:val="24"/>
          <w:szCs w:val="24"/>
        </w:rPr>
        <w:t xml:space="preserve"> (</w:t>
      </w:r>
      <w:r w:rsidR="00BA75ED" w:rsidRPr="00D90086">
        <w:rPr>
          <w:rFonts w:ascii="Times New Roman" w:hAnsi="Times New Roman" w:cs="Times New Roman"/>
          <w:sz w:val="24"/>
          <w:szCs w:val="24"/>
          <w:lang w:val="en-US"/>
        </w:rPr>
        <w:t>L</w:t>
      </w:r>
      <w:r w:rsidR="007D01A1" w:rsidRPr="00D90086">
        <w:rPr>
          <w:rFonts w:ascii="Times New Roman" w:hAnsi="Times New Roman" w:cs="Times New Roman"/>
          <w:sz w:val="28"/>
          <w:szCs w:val="24"/>
          <w:vertAlign w:val="subscript"/>
          <w:lang w:val="en-US"/>
        </w:rPr>
        <w:t>i</w:t>
      </w:r>
      <w:r w:rsidR="00BA75ED" w:rsidRPr="00D90086">
        <w:rPr>
          <w:rFonts w:ascii="Times New Roman" w:hAnsi="Times New Roman" w:cs="Times New Roman"/>
          <w:sz w:val="24"/>
          <w:szCs w:val="24"/>
        </w:rPr>
        <w:t xml:space="preserve"> / </w:t>
      </w:r>
      <w:r w:rsidR="00BA75ED" w:rsidRPr="00D90086">
        <w:rPr>
          <w:rFonts w:ascii="Times New Roman" w:hAnsi="Times New Roman" w:cs="Times New Roman"/>
          <w:sz w:val="24"/>
          <w:szCs w:val="24"/>
          <w:lang w:val="en-US"/>
        </w:rPr>
        <w:t>H</w:t>
      </w:r>
      <w:r w:rsidR="007D01A1" w:rsidRPr="00D90086">
        <w:rPr>
          <w:rFonts w:ascii="Times New Roman" w:hAnsi="Times New Roman" w:cs="Times New Roman"/>
          <w:sz w:val="28"/>
          <w:szCs w:val="24"/>
          <w:vertAlign w:val="subscript"/>
          <w:lang w:val="en-US"/>
        </w:rPr>
        <w:t>i</w:t>
      </w:r>
      <w:r w:rsidR="00BA75ED" w:rsidRPr="00D90086">
        <w:rPr>
          <w:rFonts w:ascii="Times New Roman" w:hAnsi="Times New Roman" w:cs="Times New Roman"/>
          <w:sz w:val="24"/>
          <w:szCs w:val="24"/>
        </w:rPr>
        <w:t>) / (</w:t>
      </w:r>
      <w:r w:rsidR="00BA75ED" w:rsidRPr="00D90086">
        <w:rPr>
          <w:rFonts w:ascii="Times New Roman" w:hAnsi="Times New Roman" w:cs="Times New Roman"/>
          <w:sz w:val="24"/>
          <w:szCs w:val="24"/>
          <w:lang w:val="en-US"/>
        </w:rPr>
        <w:t>L</w:t>
      </w:r>
      <w:r w:rsidR="00BA75ED" w:rsidRPr="00D90086">
        <w:rPr>
          <w:rFonts w:ascii="Times New Roman" w:hAnsi="Times New Roman" w:cs="Times New Roman"/>
          <w:sz w:val="24"/>
          <w:szCs w:val="24"/>
        </w:rPr>
        <w:t xml:space="preserve"> / </w:t>
      </w:r>
      <w:r w:rsidR="00BA75ED" w:rsidRPr="00D90086">
        <w:rPr>
          <w:rFonts w:ascii="Times New Roman" w:hAnsi="Times New Roman" w:cs="Times New Roman"/>
          <w:sz w:val="24"/>
          <w:szCs w:val="24"/>
          <w:lang w:val="en-US"/>
        </w:rPr>
        <w:t>H</w:t>
      </w:r>
      <w:r w:rsidR="00BA75ED" w:rsidRPr="00D90086">
        <w:rPr>
          <w:rFonts w:ascii="Times New Roman" w:hAnsi="Times New Roman" w:cs="Times New Roman"/>
          <w:sz w:val="24"/>
          <w:szCs w:val="24"/>
        </w:rPr>
        <w:t>)</w:t>
      </w:r>
      <w:r w:rsidR="00544854" w:rsidRPr="00D90086">
        <w:rPr>
          <w:rFonts w:ascii="Times New Roman" w:hAnsi="Times New Roman" w:cs="Times New Roman"/>
          <w:sz w:val="24"/>
          <w:szCs w:val="24"/>
        </w:rPr>
        <w:t xml:space="preserve"> </w:t>
      </w:r>
      <w:r w:rsidR="00070CD2" w:rsidRPr="00D90086">
        <w:rPr>
          <w:rFonts w:ascii="Times New Roman" w:hAnsi="Times New Roman" w:cs="Times New Roman"/>
          <w:sz w:val="24"/>
          <w:szCs w:val="24"/>
        </w:rPr>
        <w:t>≥</w:t>
      </w:r>
      <w:r w:rsidR="00544854" w:rsidRPr="00D90086">
        <w:rPr>
          <w:rFonts w:ascii="Times New Roman" w:hAnsi="Times New Roman" w:cs="Times New Roman"/>
          <w:sz w:val="24"/>
          <w:szCs w:val="24"/>
        </w:rPr>
        <w:t xml:space="preserve"> 1,5,</w:t>
      </w:r>
    </w:p>
    <w:p w:rsidR="00F64BF2" w:rsidRPr="00D90086" w:rsidRDefault="00F64BF2" w:rsidP="008001CC">
      <w:pPr>
        <w:pStyle w:val="ConsPlusNormal"/>
        <w:ind w:firstLine="709"/>
        <w:jc w:val="both"/>
        <w:rPr>
          <w:rFonts w:ascii="Times New Roman" w:hAnsi="Times New Roman" w:cs="Times New Roman"/>
          <w:sz w:val="24"/>
          <w:szCs w:val="24"/>
        </w:rPr>
      </w:pPr>
    </w:p>
    <w:p w:rsidR="00F64BF2" w:rsidRPr="00D90086" w:rsidRDefault="00FF3386"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г</w:t>
      </w:r>
      <w:r w:rsidR="00A61298" w:rsidRPr="00D90086">
        <w:rPr>
          <w:rFonts w:ascii="Times New Roman" w:hAnsi="Times New Roman" w:cs="Times New Roman"/>
          <w:sz w:val="24"/>
          <w:szCs w:val="24"/>
        </w:rPr>
        <w:t>де</w:t>
      </w:r>
      <w:r w:rsidRPr="00D90086">
        <w:rPr>
          <w:rFonts w:ascii="Times New Roman" w:hAnsi="Times New Roman" w:cs="Times New Roman"/>
          <w:sz w:val="24"/>
          <w:szCs w:val="24"/>
        </w:rPr>
        <w:t xml:space="preserve"> </w:t>
      </w:r>
      <w:r w:rsidR="00A61298" w:rsidRPr="00D90086">
        <w:rPr>
          <w:rFonts w:ascii="Times New Roman" w:hAnsi="Times New Roman" w:cs="Times New Roman"/>
          <w:sz w:val="24"/>
          <w:szCs w:val="24"/>
        </w:rPr>
        <w:t>L</w:t>
      </w:r>
      <w:r w:rsidR="007D01A1" w:rsidRPr="00D90086">
        <w:rPr>
          <w:rFonts w:ascii="Times New Roman" w:hAnsi="Times New Roman" w:cs="Times New Roman"/>
          <w:sz w:val="28"/>
          <w:szCs w:val="24"/>
          <w:vertAlign w:val="subscript"/>
          <w:lang w:val="en-US"/>
        </w:rPr>
        <w:t>i</w:t>
      </w:r>
      <w:r w:rsidR="00A61298" w:rsidRPr="00D90086">
        <w:rPr>
          <w:rFonts w:ascii="Times New Roman" w:hAnsi="Times New Roman" w:cs="Times New Roman"/>
          <w:sz w:val="24"/>
          <w:szCs w:val="24"/>
        </w:rPr>
        <w:t xml:space="preserve"> </w:t>
      </w:r>
      <w:r w:rsidRPr="00D90086">
        <w:t>–</w:t>
      </w:r>
      <w:r w:rsidR="00A61298" w:rsidRPr="00D90086">
        <w:rPr>
          <w:rFonts w:ascii="Times New Roman" w:hAnsi="Times New Roman" w:cs="Times New Roman"/>
          <w:sz w:val="24"/>
          <w:szCs w:val="24"/>
        </w:rPr>
        <w:t xml:space="preserve"> протяженность автомобильных дорог общего пользования местного значения в </w:t>
      </w:r>
      <w:r w:rsidR="007D01A1" w:rsidRPr="00D90086">
        <w:rPr>
          <w:rFonts w:ascii="Times New Roman" w:hAnsi="Times New Roman" w:cs="Times New Roman"/>
          <w:sz w:val="24"/>
          <w:szCs w:val="24"/>
          <w:lang w:val="en-US"/>
        </w:rPr>
        <w:t>i</w:t>
      </w:r>
      <w:r w:rsidR="007D01A1" w:rsidRPr="00D90086">
        <w:rPr>
          <w:rFonts w:ascii="Times New Roman" w:hAnsi="Times New Roman" w:cs="Times New Roman"/>
          <w:sz w:val="24"/>
          <w:szCs w:val="24"/>
        </w:rPr>
        <w:t xml:space="preserve">-м </w:t>
      </w:r>
      <w:r w:rsidR="00A61298" w:rsidRPr="00D90086">
        <w:rPr>
          <w:rFonts w:ascii="Times New Roman" w:hAnsi="Times New Roman" w:cs="Times New Roman"/>
          <w:sz w:val="24"/>
          <w:szCs w:val="24"/>
        </w:rPr>
        <w:t>муниципальном округе, городском округе;</w:t>
      </w:r>
    </w:p>
    <w:p w:rsidR="00F64BF2" w:rsidRPr="00D90086" w:rsidRDefault="00A61298"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 xml:space="preserve">L </w:t>
      </w:r>
      <w:r w:rsidR="00FF3386" w:rsidRPr="00D90086">
        <w:t>–</w:t>
      </w:r>
      <w:r w:rsidRPr="00D90086">
        <w:rPr>
          <w:rFonts w:ascii="Times New Roman" w:hAnsi="Times New Roman" w:cs="Times New Roman"/>
          <w:sz w:val="24"/>
          <w:szCs w:val="24"/>
        </w:rPr>
        <w:t xml:space="preserve"> протяженность автомобильных дорог общего пользования местного значения в муниципальных округах, городских округах</w:t>
      </w:r>
      <w:r w:rsidR="007B4608" w:rsidRPr="00D90086">
        <w:rPr>
          <w:rFonts w:ascii="Times New Roman" w:hAnsi="Times New Roman" w:cs="Times New Roman"/>
          <w:sz w:val="24"/>
          <w:szCs w:val="24"/>
        </w:rPr>
        <w:t xml:space="preserve">. </w:t>
      </w:r>
    </w:p>
    <w:p w:rsidR="00F64BF2" w:rsidRPr="00D90086" w:rsidRDefault="007B4608"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 xml:space="preserve">6.6. </w:t>
      </w:r>
      <w:r w:rsidR="00A61298" w:rsidRPr="00D90086">
        <w:rPr>
          <w:rFonts w:ascii="Times New Roman" w:hAnsi="Times New Roman" w:cs="Times New Roman"/>
          <w:sz w:val="24"/>
          <w:szCs w:val="24"/>
        </w:rPr>
        <w:t xml:space="preserve">Коэффициент дифференциации расходов на содержание муниципального жилищного фонда </w:t>
      </w:r>
      <w:r w:rsidR="007D01A1" w:rsidRPr="00D90086">
        <w:rPr>
          <w:rFonts w:ascii="Times New Roman" w:hAnsi="Times New Roman" w:cs="Times New Roman"/>
          <w:sz w:val="24"/>
          <w:szCs w:val="24"/>
          <w:lang w:val="en-US"/>
        </w:rPr>
        <w:t>i</w:t>
      </w:r>
      <w:r w:rsidR="007D01A1" w:rsidRPr="00D90086">
        <w:rPr>
          <w:rFonts w:ascii="Times New Roman" w:hAnsi="Times New Roman"/>
        </w:rPr>
        <w:t>-</w:t>
      </w:r>
      <w:r w:rsidR="007D01A1" w:rsidRPr="00D90086">
        <w:rPr>
          <w:rFonts w:ascii="Times New Roman" w:hAnsi="Times New Roman"/>
          <w:sz w:val="24"/>
        </w:rPr>
        <w:t>го</w:t>
      </w:r>
      <w:r w:rsidR="007D01A1" w:rsidRPr="00D90086">
        <w:rPr>
          <w:rFonts w:ascii="Times New Roman" w:hAnsi="Times New Roman"/>
        </w:rPr>
        <w:t xml:space="preserve"> </w:t>
      </w:r>
      <w:r w:rsidRPr="00D90086">
        <w:rPr>
          <w:rFonts w:ascii="Times New Roman" w:hAnsi="Times New Roman" w:cs="Times New Roman"/>
          <w:sz w:val="24"/>
          <w:szCs w:val="24"/>
        </w:rPr>
        <w:t xml:space="preserve">муниципального округа, городского округа </w:t>
      </w:r>
      <w:r w:rsidR="00A61298" w:rsidRPr="00D90086">
        <w:rPr>
          <w:rFonts w:ascii="Times New Roman" w:hAnsi="Times New Roman" w:cs="Times New Roman"/>
          <w:sz w:val="24"/>
          <w:szCs w:val="24"/>
        </w:rPr>
        <w:t>(К</w:t>
      </w:r>
      <w:r w:rsidR="00A61298" w:rsidRPr="00D90086">
        <w:rPr>
          <w:rFonts w:ascii="Times New Roman" w:hAnsi="Times New Roman" w:cs="Times New Roman"/>
          <w:sz w:val="24"/>
          <w:szCs w:val="24"/>
          <w:vertAlign w:val="superscript"/>
        </w:rPr>
        <w:t>жф</w:t>
      </w:r>
      <w:r w:rsidR="007D01A1" w:rsidRPr="00D90086">
        <w:rPr>
          <w:rFonts w:ascii="Times New Roman" w:hAnsi="Times New Roman" w:cs="Times New Roman"/>
          <w:sz w:val="28"/>
          <w:szCs w:val="24"/>
          <w:vertAlign w:val="subscript"/>
          <w:lang w:val="en-US"/>
        </w:rPr>
        <w:t>i</w:t>
      </w:r>
      <w:r w:rsidR="00A61298" w:rsidRPr="00D90086">
        <w:rPr>
          <w:rFonts w:ascii="Times New Roman" w:hAnsi="Times New Roman" w:cs="Times New Roman"/>
          <w:sz w:val="24"/>
          <w:szCs w:val="24"/>
        </w:rPr>
        <w:t>) рассчитывается по следующей формуле:</w:t>
      </w:r>
    </w:p>
    <w:p w:rsidR="00F64BF2" w:rsidRPr="00D90086" w:rsidRDefault="00F64BF2" w:rsidP="008001CC">
      <w:pPr>
        <w:pStyle w:val="ConsPlusNormal"/>
        <w:ind w:firstLine="709"/>
        <w:jc w:val="both"/>
        <w:rPr>
          <w:rFonts w:ascii="Times New Roman" w:hAnsi="Times New Roman" w:cs="Times New Roman"/>
          <w:sz w:val="24"/>
          <w:szCs w:val="24"/>
        </w:rPr>
      </w:pPr>
    </w:p>
    <w:p w:rsidR="00F64BF2" w:rsidRPr="00D90086" w:rsidRDefault="00A61298"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К</w:t>
      </w:r>
      <w:r w:rsidRPr="00D90086">
        <w:rPr>
          <w:rFonts w:ascii="Times New Roman" w:hAnsi="Times New Roman" w:cs="Times New Roman"/>
          <w:sz w:val="24"/>
          <w:szCs w:val="24"/>
          <w:vertAlign w:val="superscript"/>
        </w:rPr>
        <w:t>жф</w:t>
      </w:r>
      <w:r w:rsidR="007D01A1" w:rsidRPr="00D90086">
        <w:rPr>
          <w:rFonts w:ascii="Times New Roman" w:hAnsi="Times New Roman" w:cs="Times New Roman"/>
          <w:sz w:val="28"/>
          <w:szCs w:val="24"/>
          <w:vertAlign w:val="subscript"/>
          <w:lang w:val="en-US"/>
        </w:rPr>
        <w:t>i</w:t>
      </w:r>
      <w:r w:rsidRPr="00D90086">
        <w:rPr>
          <w:rFonts w:ascii="Times New Roman" w:hAnsi="Times New Roman" w:cs="Times New Roman"/>
          <w:sz w:val="24"/>
          <w:szCs w:val="24"/>
        </w:rPr>
        <w:t xml:space="preserve"> = (P</w:t>
      </w:r>
      <w:r w:rsidR="007D01A1" w:rsidRPr="00D90086">
        <w:rPr>
          <w:rFonts w:ascii="Times New Roman" w:hAnsi="Times New Roman" w:cs="Times New Roman"/>
          <w:sz w:val="28"/>
          <w:szCs w:val="24"/>
          <w:vertAlign w:val="subscript"/>
          <w:lang w:val="en-US"/>
        </w:rPr>
        <w:t>i</w:t>
      </w:r>
      <w:r w:rsidRPr="00D90086">
        <w:rPr>
          <w:rFonts w:ascii="Times New Roman" w:hAnsi="Times New Roman" w:cs="Times New Roman"/>
          <w:sz w:val="24"/>
          <w:szCs w:val="24"/>
        </w:rPr>
        <w:t xml:space="preserve"> / H</w:t>
      </w:r>
      <w:r w:rsidR="007D01A1" w:rsidRPr="00D90086">
        <w:rPr>
          <w:rFonts w:ascii="Times New Roman" w:hAnsi="Times New Roman" w:cs="Times New Roman"/>
          <w:sz w:val="28"/>
          <w:szCs w:val="24"/>
          <w:vertAlign w:val="subscript"/>
          <w:lang w:val="en-US"/>
        </w:rPr>
        <w:t>i</w:t>
      </w:r>
      <w:r w:rsidRPr="00D90086">
        <w:rPr>
          <w:rFonts w:ascii="Times New Roman" w:hAnsi="Times New Roman" w:cs="Times New Roman"/>
          <w:sz w:val="24"/>
          <w:szCs w:val="24"/>
        </w:rPr>
        <w:t>) / (P / H) при (P</w:t>
      </w:r>
      <w:r w:rsidR="007D01A1" w:rsidRPr="00D90086">
        <w:rPr>
          <w:rFonts w:ascii="Times New Roman" w:hAnsi="Times New Roman" w:cs="Times New Roman"/>
          <w:sz w:val="28"/>
          <w:szCs w:val="24"/>
          <w:vertAlign w:val="subscript"/>
          <w:lang w:val="en-US"/>
        </w:rPr>
        <w:t>i</w:t>
      </w:r>
      <w:r w:rsidRPr="00D90086">
        <w:rPr>
          <w:rFonts w:ascii="Times New Roman" w:hAnsi="Times New Roman" w:cs="Times New Roman"/>
          <w:sz w:val="24"/>
          <w:szCs w:val="24"/>
        </w:rPr>
        <w:t xml:space="preserve"> / H</w:t>
      </w:r>
      <w:r w:rsidR="007D01A1" w:rsidRPr="00D90086">
        <w:rPr>
          <w:rFonts w:ascii="Times New Roman" w:hAnsi="Times New Roman" w:cs="Times New Roman"/>
          <w:sz w:val="28"/>
          <w:szCs w:val="24"/>
          <w:vertAlign w:val="subscript"/>
          <w:lang w:val="en-US"/>
        </w:rPr>
        <w:t>i</w:t>
      </w:r>
      <w:r w:rsidRPr="00D90086">
        <w:rPr>
          <w:rFonts w:ascii="Times New Roman" w:hAnsi="Times New Roman" w:cs="Times New Roman"/>
          <w:sz w:val="24"/>
          <w:szCs w:val="24"/>
        </w:rPr>
        <w:t>) / (P / H) &lt; 1,3,</w:t>
      </w:r>
    </w:p>
    <w:p w:rsidR="00F64BF2" w:rsidRPr="00D90086" w:rsidRDefault="00A61298"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К</w:t>
      </w:r>
      <w:r w:rsidRPr="00D90086">
        <w:rPr>
          <w:rFonts w:ascii="Times New Roman" w:hAnsi="Times New Roman" w:cs="Times New Roman"/>
          <w:sz w:val="24"/>
          <w:szCs w:val="24"/>
          <w:vertAlign w:val="superscript"/>
        </w:rPr>
        <w:t>жф</w:t>
      </w:r>
      <w:r w:rsidR="007D01A1" w:rsidRPr="00D90086">
        <w:rPr>
          <w:rFonts w:ascii="Times New Roman" w:hAnsi="Times New Roman" w:cs="Times New Roman"/>
          <w:sz w:val="28"/>
          <w:szCs w:val="24"/>
          <w:vertAlign w:val="subscript"/>
          <w:lang w:val="en-US"/>
        </w:rPr>
        <w:t>i</w:t>
      </w:r>
      <w:r w:rsidRPr="00D90086">
        <w:rPr>
          <w:rFonts w:ascii="Times New Roman" w:hAnsi="Times New Roman" w:cs="Times New Roman"/>
          <w:sz w:val="24"/>
          <w:szCs w:val="24"/>
        </w:rPr>
        <w:t xml:space="preserve"> = 1,3 при (P</w:t>
      </w:r>
      <w:r w:rsidR="007D01A1" w:rsidRPr="00D90086">
        <w:rPr>
          <w:rFonts w:ascii="Times New Roman" w:hAnsi="Times New Roman" w:cs="Times New Roman"/>
          <w:sz w:val="28"/>
          <w:szCs w:val="24"/>
          <w:vertAlign w:val="subscript"/>
          <w:lang w:val="en-US"/>
        </w:rPr>
        <w:t>i</w:t>
      </w:r>
      <w:r w:rsidRPr="00D90086">
        <w:rPr>
          <w:rFonts w:ascii="Times New Roman" w:hAnsi="Times New Roman" w:cs="Times New Roman"/>
          <w:sz w:val="24"/>
          <w:szCs w:val="24"/>
        </w:rPr>
        <w:t xml:space="preserve"> / H</w:t>
      </w:r>
      <w:r w:rsidR="007D01A1" w:rsidRPr="00D90086">
        <w:rPr>
          <w:rFonts w:ascii="Times New Roman" w:hAnsi="Times New Roman" w:cs="Times New Roman"/>
          <w:sz w:val="28"/>
          <w:szCs w:val="24"/>
          <w:vertAlign w:val="subscript"/>
          <w:lang w:val="en-US"/>
        </w:rPr>
        <w:t>i</w:t>
      </w:r>
      <w:r w:rsidRPr="00D90086">
        <w:rPr>
          <w:rFonts w:ascii="Times New Roman" w:hAnsi="Times New Roman" w:cs="Times New Roman"/>
          <w:sz w:val="24"/>
          <w:szCs w:val="24"/>
        </w:rPr>
        <w:t xml:space="preserve">) / (P / H) </w:t>
      </w:r>
      <w:r w:rsidR="008D6619" w:rsidRPr="00D90086">
        <w:rPr>
          <w:rFonts w:ascii="Times New Roman" w:hAnsi="Times New Roman" w:cs="Times New Roman"/>
          <w:sz w:val="24"/>
          <w:szCs w:val="24"/>
        </w:rPr>
        <w:t>≥</w:t>
      </w:r>
      <w:r w:rsidRPr="00D90086">
        <w:rPr>
          <w:rFonts w:ascii="Times New Roman" w:hAnsi="Times New Roman" w:cs="Times New Roman"/>
          <w:sz w:val="24"/>
          <w:szCs w:val="24"/>
        </w:rPr>
        <w:t xml:space="preserve"> 1,3, где:</w:t>
      </w:r>
    </w:p>
    <w:p w:rsidR="00F64BF2" w:rsidRPr="00D90086" w:rsidRDefault="00F64BF2" w:rsidP="008001CC">
      <w:pPr>
        <w:pStyle w:val="ConsPlusNormal"/>
        <w:ind w:firstLine="709"/>
        <w:jc w:val="both"/>
        <w:rPr>
          <w:rFonts w:ascii="Times New Roman" w:hAnsi="Times New Roman" w:cs="Times New Roman"/>
          <w:sz w:val="24"/>
          <w:szCs w:val="24"/>
        </w:rPr>
      </w:pPr>
    </w:p>
    <w:p w:rsidR="00F64BF2" w:rsidRPr="00D90086" w:rsidRDefault="00A61298"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P</w:t>
      </w:r>
      <w:r w:rsidR="007D01A1" w:rsidRPr="00D90086">
        <w:rPr>
          <w:rFonts w:ascii="Times New Roman" w:hAnsi="Times New Roman" w:cs="Times New Roman"/>
          <w:sz w:val="28"/>
          <w:szCs w:val="24"/>
          <w:vertAlign w:val="subscript"/>
          <w:lang w:val="en-US"/>
        </w:rPr>
        <w:t>i</w:t>
      </w:r>
      <w:r w:rsidRPr="00D90086">
        <w:rPr>
          <w:rFonts w:ascii="Times New Roman" w:hAnsi="Times New Roman" w:cs="Times New Roman"/>
          <w:sz w:val="24"/>
          <w:szCs w:val="24"/>
        </w:rPr>
        <w:t xml:space="preserve"> </w:t>
      </w:r>
      <w:r w:rsidR="00FF3386" w:rsidRPr="00D90086">
        <w:t>–</w:t>
      </w:r>
      <w:r w:rsidRPr="00D90086">
        <w:rPr>
          <w:rFonts w:ascii="Times New Roman" w:hAnsi="Times New Roman" w:cs="Times New Roman"/>
          <w:sz w:val="24"/>
          <w:szCs w:val="24"/>
        </w:rPr>
        <w:t xml:space="preserve"> площадь муниципального жилищного фонда в </w:t>
      </w:r>
      <w:r w:rsidR="007D01A1" w:rsidRPr="00D90086">
        <w:rPr>
          <w:rFonts w:ascii="Times New Roman" w:hAnsi="Times New Roman" w:cs="Times New Roman"/>
          <w:sz w:val="24"/>
          <w:szCs w:val="24"/>
          <w:lang w:val="en-US"/>
        </w:rPr>
        <w:t>i</w:t>
      </w:r>
      <w:r w:rsidR="007D01A1" w:rsidRPr="00D90086">
        <w:rPr>
          <w:rFonts w:ascii="Times New Roman" w:hAnsi="Times New Roman" w:cs="Times New Roman"/>
          <w:sz w:val="24"/>
          <w:szCs w:val="24"/>
        </w:rPr>
        <w:t xml:space="preserve">-м </w:t>
      </w:r>
      <w:r w:rsidRPr="00D90086">
        <w:rPr>
          <w:rFonts w:ascii="Times New Roman" w:hAnsi="Times New Roman" w:cs="Times New Roman"/>
          <w:sz w:val="24"/>
          <w:szCs w:val="24"/>
        </w:rPr>
        <w:t>муниципальном округе, городском округе;</w:t>
      </w:r>
    </w:p>
    <w:p w:rsidR="00F64BF2" w:rsidRPr="00D90086" w:rsidRDefault="00A61298"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 xml:space="preserve">P </w:t>
      </w:r>
      <w:r w:rsidR="00FF3386" w:rsidRPr="00D90086">
        <w:t>–</w:t>
      </w:r>
      <w:r w:rsidRPr="00D90086">
        <w:rPr>
          <w:rFonts w:ascii="Times New Roman" w:hAnsi="Times New Roman" w:cs="Times New Roman"/>
          <w:sz w:val="24"/>
          <w:szCs w:val="24"/>
        </w:rPr>
        <w:t xml:space="preserve"> площадь муниципального жилищного фонда в муниципальных округах, </w:t>
      </w:r>
      <w:r w:rsidRPr="00D90086">
        <w:rPr>
          <w:rFonts w:ascii="Times New Roman" w:hAnsi="Times New Roman" w:cs="Times New Roman"/>
          <w:sz w:val="24"/>
          <w:szCs w:val="24"/>
        </w:rPr>
        <w:lastRenderedPageBreak/>
        <w:t>городских округах</w:t>
      </w:r>
      <w:r w:rsidR="008D6619" w:rsidRPr="00D90086">
        <w:rPr>
          <w:rFonts w:ascii="Times New Roman" w:hAnsi="Times New Roman" w:cs="Times New Roman"/>
          <w:sz w:val="24"/>
          <w:szCs w:val="24"/>
        </w:rPr>
        <w:t xml:space="preserve">. </w:t>
      </w:r>
    </w:p>
    <w:p w:rsidR="00F64BF2" w:rsidRPr="00D90086" w:rsidRDefault="008D6619"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 xml:space="preserve">6.7. </w:t>
      </w:r>
      <w:r w:rsidR="00A61298" w:rsidRPr="00D90086">
        <w:rPr>
          <w:rFonts w:ascii="Times New Roman" w:hAnsi="Times New Roman" w:cs="Times New Roman"/>
          <w:sz w:val="24"/>
          <w:szCs w:val="24"/>
        </w:rPr>
        <w:t xml:space="preserve">Коэффициент структуры потребителей муниципальных услуг </w:t>
      </w:r>
      <w:r w:rsidRPr="00D90086">
        <w:rPr>
          <w:rFonts w:ascii="Times New Roman" w:hAnsi="Times New Roman" w:cs="Times New Roman"/>
          <w:sz w:val="24"/>
          <w:szCs w:val="24"/>
        </w:rPr>
        <w:t xml:space="preserve">в </w:t>
      </w:r>
      <w:r w:rsidR="007D01A1" w:rsidRPr="00D90086">
        <w:rPr>
          <w:rFonts w:ascii="Times New Roman" w:hAnsi="Times New Roman" w:cs="Times New Roman"/>
          <w:sz w:val="24"/>
          <w:szCs w:val="24"/>
          <w:lang w:val="en-US"/>
        </w:rPr>
        <w:t>i</w:t>
      </w:r>
      <w:r w:rsidR="007D01A1" w:rsidRPr="00D90086">
        <w:rPr>
          <w:rFonts w:ascii="Times New Roman" w:hAnsi="Times New Roman" w:cs="Times New Roman"/>
          <w:sz w:val="24"/>
          <w:szCs w:val="24"/>
        </w:rPr>
        <w:t xml:space="preserve">-м </w:t>
      </w:r>
      <w:r w:rsidRPr="00D90086">
        <w:rPr>
          <w:rFonts w:ascii="Times New Roman" w:hAnsi="Times New Roman" w:cs="Times New Roman"/>
          <w:sz w:val="24"/>
          <w:szCs w:val="24"/>
        </w:rPr>
        <w:t>муниципальном округе, городском округе</w:t>
      </w:r>
      <w:r w:rsidR="00A61298" w:rsidRPr="00D90086">
        <w:rPr>
          <w:rFonts w:ascii="Times New Roman" w:hAnsi="Times New Roman" w:cs="Times New Roman"/>
          <w:sz w:val="24"/>
          <w:szCs w:val="24"/>
        </w:rPr>
        <w:t xml:space="preserve"> </w:t>
      </w:r>
      <w:r w:rsidR="00CC72C3">
        <w:rPr>
          <w:rFonts w:ascii="Times New Roman" w:hAnsi="Times New Roman" w:cs="Times New Roman"/>
          <w:noProof/>
          <w:position w:val="-12"/>
          <w:sz w:val="24"/>
          <w:szCs w:val="24"/>
        </w:rPr>
        <w:pict>
          <v:rect id="AutoShape 45" o:spid="_x0000_s1048" style="position:absolute;left:0;text-align:left;margin-left:0;margin-top:0;width:50pt;height:50pt;z-index:251655680;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">
            <v:stroke joinstyle="round"/>
            <o:lock v:ext="edit" selection="t"/>
          </v:rect>
        </w:pict>
      </w:r>
      <w:r w:rsidR="00CA3E49" w:rsidRPr="00D90086">
        <w:rPr>
          <w:rFonts w:ascii="Times New Roman" w:hAnsi="Times New Roman" w:cs="Times New Roman"/>
          <w:sz w:val="24"/>
          <w:szCs w:val="24"/>
        </w:rPr>
        <w:t xml:space="preserve"> </w:t>
      </w:r>
      <w:r w:rsidRPr="00D90086">
        <w:rPr>
          <w:rFonts w:ascii="Times New Roman" w:hAnsi="Times New Roman" w:cs="Times New Roman"/>
          <w:sz w:val="24"/>
          <w:szCs w:val="24"/>
        </w:rPr>
        <w:t>(</w:t>
      </w:r>
      <w:r w:rsidR="00CA3E49" w:rsidRPr="00D90086">
        <w:rPr>
          <w:rFonts w:ascii="Times New Roman" w:hAnsi="Times New Roman" w:cs="Times New Roman"/>
          <w:sz w:val="24"/>
          <w:szCs w:val="24"/>
        </w:rPr>
        <w:t>К</w:t>
      </w:r>
      <w:r w:rsidR="00CA3E49" w:rsidRPr="00D90086">
        <w:rPr>
          <w:rFonts w:ascii="Times New Roman" w:hAnsi="Times New Roman" w:cs="Times New Roman"/>
          <w:sz w:val="24"/>
          <w:szCs w:val="24"/>
          <w:vertAlign w:val="superscript"/>
        </w:rPr>
        <w:t>стр</w:t>
      </w:r>
      <w:r w:rsidR="003D4F6B" w:rsidRPr="00D90086">
        <w:rPr>
          <w:rFonts w:ascii="Times New Roman" w:hAnsi="Times New Roman"/>
          <w:sz w:val="28"/>
          <w:vertAlign w:val="subscript"/>
          <w:lang w:val="en-US"/>
        </w:rPr>
        <w:t>i</w:t>
      </w:r>
      <w:r w:rsidRPr="00D90086">
        <w:rPr>
          <w:rFonts w:ascii="Times New Roman" w:hAnsi="Times New Roman" w:cs="Times New Roman"/>
          <w:sz w:val="24"/>
          <w:szCs w:val="24"/>
        </w:rPr>
        <w:t xml:space="preserve">) </w:t>
      </w:r>
      <w:r w:rsidR="00A61298" w:rsidRPr="00D90086">
        <w:rPr>
          <w:rFonts w:ascii="Times New Roman" w:hAnsi="Times New Roman" w:cs="Times New Roman"/>
          <w:sz w:val="24"/>
          <w:szCs w:val="24"/>
        </w:rPr>
        <w:t>рассчитывается по следующей формуле:</w:t>
      </w:r>
    </w:p>
    <w:p w:rsidR="00CA3E49" w:rsidRPr="00D90086" w:rsidRDefault="00CA3E49" w:rsidP="008001CC">
      <w:pPr>
        <w:pStyle w:val="ConsPlusNormal"/>
        <w:ind w:firstLine="709"/>
        <w:jc w:val="both"/>
        <w:rPr>
          <w:rFonts w:ascii="Times New Roman" w:hAnsi="Times New Roman" w:cs="Times New Roman"/>
          <w:sz w:val="24"/>
          <w:szCs w:val="24"/>
        </w:rPr>
      </w:pPr>
    </w:p>
    <w:p w:rsidR="00CA3E49" w:rsidRPr="00D90086" w:rsidRDefault="003D4F6B" w:rsidP="008001CC">
      <w:pPr>
        <w:pStyle w:val="ConsPlusNormal"/>
        <w:ind w:firstLine="709"/>
        <w:jc w:val="both"/>
        <w:rPr>
          <w:rFonts w:ascii="Times New Roman" w:hAnsi="Times New Roman" w:cs="Times New Roman"/>
          <w:sz w:val="24"/>
          <w:szCs w:val="24"/>
          <w:lang w:val="en-US"/>
        </w:rPr>
      </w:pPr>
      <w:r w:rsidRPr="00D90086">
        <w:rPr>
          <w:rFonts w:ascii="Times New Roman" w:hAnsi="Times New Roman" w:cs="Times New Roman"/>
          <w:sz w:val="24"/>
          <w:szCs w:val="24"/>
        </w:rPr>
        <w:t>К</w:t>
      </w:r>
      <w:r w:rsidRPr="00D90086">
        <w:rPr>
          <w:rFonts w:ascii="Times New Roman" w:hAnsi="Times New Roman" w:cs="Times New Roman"/>
          <w:sz w:val="24"/>
          <w:szCs w:val="24"/>
          <w:vertAlign w:val="superscript"/>
        </w:rPr>
        <w:t>стр</w:t>
      </w:r>
      <w:r w:rsidRPr="00D90086">
        <w:rPr>
          <w:rFonts w:ascii="Times New Roman" w:hAnsi="Times New Roman"/>
          <w:sz w:val="28"/>
          <w:vertAlign w:val="subscript"/>
          <w:lang w:val="en-US"/>
        </w:rPr>
        <w:t>i</w:t>
      </w:r>
      <w:r w:rsidR="003070AA" w:rsidRPr="00D90086">
        <w:rPr>
          <w:rFonts w:ascii="Times New Roman" w:hAnsi="Times New Roman" w:cs="Times New Roman"/>
          <w:sz w:val="24"/>
          <w:szCs w:val="24"/>
          <w:lang w:val="en-US"/>
        </w:rPr>
        <w:t xml:space="preserve"> = 0,15 × </w:t>
      </w:r>
      <w:r w:rsidR="003070AA" w:rsidRPr="00D90086">
        <w:rPr>
          <w:rFonts w:ascii="Times New Roman" w:hAnsi="Times New Roman" w:cs="Times New Roman"/>
          <w:sz w:val="24"/>
          <w:szCs w:val="24"/>
        </w:rPr>
        <w:t>К</w:t>
      </w:r>
      <w:r w:rsidR="0088341E" w:rsidRPr="00D90086">
        <w:rPr>
          <w:rFonts w:ascii="Times New Roman" w:hAnsi="Times New Roman" w:cs="Times New Roman"/>
          <w:sz w:val="24"/>
          <w:szCs w:val="24"/>
          <w:vertAlign w:val="superscript"/>
        </w:rPr>
        <w:t>м</w:t>
      </w:r>
      <w:r w:rsidRPr="00D90086">
        <w:rPr>
          <w:rFonts w:ascii="Times New Roman" w:hAnsi="Times New Roman"/>
          <w:sz w:val="28"/>
          <w:vertAlign w:val="subscript"/>
          <w:lang w:val="en-US"/>
        </w:rPr>
        <w:t xml:space="preserve"> i</w:t>
      </w:r>
      <w:r w:rsidR="0088341E" w:rsidRPr="00D90086">
        <w:rPr>
          <w:rFonts w:ascii="Times New Roman" w:hAnsi="Times New Roman" w:cs="Times New Roman"/>
          <w:sz w:val="24"/>
          <w:szCs w:val="24"/>
          <w:lang w:val="en-US"/>
        </w:rPr>
        <w:t xml:space="preserve"> + </w:t>
      </w:r>
      <w:r w:rsidR="0088341E" w:rsidRPr="00D90086">
        <w:rPr>
          <w:rFonts w:ascii="Times New Roman" w:hAnsi="Times New Roman" w:cs="Times New Roman"/>
          <w:sz w:val="24"/>
          <w:szCs w:val="24"/>
        </w:rPr>
        <w:t>К</w:t>
      </w:r>
      <w:r w:rsidR="0088341E" w:rsidRPr="00D90086">
        <w:rPr>
          <w:rFonts w:ascii="Times New Roman" w:hAnsi="Times New Roman" w:cs="Times New Roman"/>
          <w:sz w:val="24"/>
          <w:szCs w:val="24"/>
          <w:vertAlign w:val="superscript"/>
        </w:rPr>
        <w:t>пл</w:t>
      </w:r>
      <w:r w:rsidRPr="00D90086">
        <w:rPr>
          <w:rFonts w:ascii="Times New Roman" w:hAnsi="Times New Roman"/>
          <w:sz w:val="28"/>
          <w:vertAlign w:val="subscript"/>
          <w:lang w:val="en-US"/>
        </w:rPr>
        <w:t xml:space="preserve"> i</w:t>
      </w:r>
      <w:r w:rsidR="0088341E" w:rsidRPr="00D90086">
        <w:rPr>
          <w:rFonts w:ascii="Times New Roman" w:hAnsi="Times New Roman" w:cs="Times New Roman"/>
          <w:sz w:val="24"/>
          <w:szCs w:val="24"/>
          <w:lang w:val="en-US"/>
        </w:rPr>
        <w:t xml:space="preserve"> × (0,25 × </w:t>
      </w:r>
      <w:r w:rsidR="0088341E" w:rsidRPr="00D90086">
        <w:rPr>
          <w:rFonts w:ascii="Times New Roman" w:hAnsi="Times New Roman" w:cs="Times New Roman"/>
          <w:sz w:val="24"/>
          <w:szCs w:val="24"/>
        </w:rPr>
        <w:t>К</w:t>
      </w:r>
      <w:r w:rsidR="0088341E" w:rsidRPr="00D90086">
        <w:rPr>
          <w:rFonts w:ascii="Times New Roman" w:hAnsi="Times New Roman" w:cs="Times New Roman"/>
          <w:sz w:val="24"/>
          <w:szCs w:val="24"/>
          <w:vertAlign w:val="superscript"/>
        </w:rPr>
        <w:t>шк</w:t>
      </w:r>
      <w:r w:rsidRPr="00D90086">
        <w:rPr>
          <w:rFonts w:ascii="Times New Roman" w:hAnsi="Times New Roman"/>
          <w:sz w:val="28"/>
          <w:vertAlign w:val="subscript"/>
          <w:lang w:val="en-US"/>
        </w:rPr>
        <w:t xml:space="preserve"> i</w:t>
      </w:r>
      <w:r w:rsidR="0088341E" w:rsidRPr="00D90086">
        <w:rPr>
          <w:rFonts w:ascii="Times New Roman" w:hAnsi="Times New Roman" w:cs="Times New Roman"/>
          <w:sz w:val="24"/>
          <w:szCs w:val="24"/>
          <w:lang w:val="en-US"/>
        </w:rPr>
        <w:t xml:space="preserve"> + 0,20 × </w:t>
      </w:r>
      <w:r w:rsidR="0088341E" w:rsidRPr="00D90086">
        <w:rPr>
          <w:rFonts w:ascii="Times New Roman" w:hAnsi="Times New Roman" w:cs="Times New Roman"/>
          <w:sz w:val="24"/>
          <w:szCs w:val="24"/>
        </w:rPr>
        <w:t>К</w:t>
      </w:r>
      <w:r w:rsidR="0088341E" w:rsidRPr="00D90086">
        <w:rPr>
          <w:rFonts w:ascii="Times New Roman" w:hAnsi="Times New Roman" w:cs="Times New Roman"/>
          <w:sz w:val="24"/>
          <w:szCs w:val="24"/>
          <w:vertAlign w:val="superscript"/>
        </w:rPr>
        <w:t>дс</w:t>
      </w:r>
      <w:r w:rsidRPr="00D90086">
        <w:rPr>
          <w:rFonts w:ascii="Times New Roman" w:hAnsi="Times New Roman"/>
          <w:sz w:val="28"/>
          <w:vertAlign w:val="subscript"/>
          <w:lang w:val="en-US"/>
        </w:rPr>
        <w:t xml:space="preserve"> i</w:t>
      </w:r>
      <w:r w:rsidR="0088341E" w:rsidRPr="00D90086">
        <w:rPr>
          <w:rFonts w:ascii="Times New Roman" w:hAnsi="Times New Roman" w:cs="Times New Roman"/>
          <w:sz w:val="24"/>
          <w:szCs w:val="24"/>
          <w:lang w:val="en-US"/>
        </w:rPr>
        <w:t xml:space="preserve"> + 0,05 ×</w:t>
      </w:r>
      <w:r w:rsidR="00383380" w:rsidRPr="00D90086">
        <w:rPr>
          <w:rFonts w:ascii="Times New Roman" w:hAnsi="Times New Roman" w:cs="Times New Roman"/>
          <w:sz w:val="24"/>
          <w:szCs w:val="24"/>
          <w:lang w:val="en-US"/>
        </w:rPr>
        <w:t xml:space="preserve"> </w:t>
      </w:r>
      <w:r w:rsidR="00383380" w:rsidRPr="00D90086">
        <w:rPr>
          <w:rFonts w:ascii="Times New Roman" w:hAnsi="Times New Roman" w:cs="Times New Roman"/>
          <w:sz w:val="24"/>
          <w:szCs w:val="24"/>
        </w:rPr>
        <w:t>К</w:t>
      </w:r>
      <w:r w:rsidR="00383380" w:rsidRPr="00D90086">
        <w:rPr>
          <w:rFonts w:ascii="Times New Roman" w:hAnsi="Times New Roman" w:cs="Times New Roman"/>
          <w:sz w:val="24"/>
          <w:szCs w:val="24"/>
          <w:vertAlign w:val="superscript"/>
        </w:rPr>
        <w:t>всн</w:t>
      </w:r>
      <w:r w:rsidRPr="00D90086">
        <w:rPr>
          <w:rFonts w:ascii="Times New Roman" w:hAnsi="Times New Roman"/>
          <w:sz w:val="28"/>
          <w:vertAlign w:val="subscript"/>
          <w:lang w:val="en-US"/>
        </w:rPr>
        <w:t xml:space="preserve"> i</w:t>
      </w:r>
      <w:r w:rsidR="00383380" w:rsidRPr="00D90086">
        <w:rPr>
          <w:rFonts w:ascii="Times New Roman" w:hAnsi="Times New Roman" w:cs="Times New Roman"/>
          <w:sz w:val="24"/>
          <w:szCs w:val="24"/>
          <w:lang w:val="en-US"/>
        </w:rPr>
        <w:t xml:space="preserve"> + 0,35),</w:t>
      </w:r>
    </w:p>
    <w:p w:rsidR="00F64BF2" w:rsidRPr="00D90086" w:rsidRDefault="00F64BF2" w:rsidP="008001CC">
      <w:pPr>
        <w:pStyle w:val="ConsPlusNormal"/>
        <w:ind w:firstLine="709"/>
        <w:jc w:val="both"/>
        <w:rPr>
          <w:rFonts w:ascii="Times New Roman" w:hAnsi="Times New Roman" w:cs="Times New Roman"/>
          <w:sz w:val="24"/>
          <w:szCs w:val="24"/>
          <w:lang w:val="en-US"/>
        </w:rPr>
      </w:pPr>
    </w:p>
    <w:p w:rsidR="00F64BF2" w:rsidRPr="00D90086" w:rsidRDefault="00CC72C3" w:rsidP="008001CC">
      <w:pPr>
        <w:pStyle w:val="ConsPlusNormal"/>
        <w:ind w:firstLine="709"/>
        <w:jc w:val="both"/>
        <w:rPr>
          <w:rFonts w:ascii="Times New Roman" w:hAnsi="Times New Roman" w:cs="Times New Roman"/>
          <w:sz w:val="24"/>
          <w:szCs w:val="24"/>
        </w:rPr>
      </w:pPr>
      <w:r>
        <w:rPr>
          <w:rFonts w:ascii="Times New Roman" w:hAnsi="Times New Roman" w:cs="Times New Roman"/>
          <w:noProof/>
          <w:position w:val="-12"/>
          <w:sz w:val="24"/>
          <w:szCs w:val="24"/>
        </w:rPr>
        <w:pict>
          <v:rect id="AutoShape 41" o:spid="_x0000_s1046" style="position:absolute;left:0;text-align:left;margin-left:0;margin-top:0;width:50pt;height:50pt;z-index:251657728;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">
            <v:stroke joinstyle="round"/>
            <o:lock v:ext="edit" selection="t"/>
          </v:rect>
        </w:pict>
      </w:r>
      <w:r w:rsidR="00FF3386" w:rsidRPr="00D90086">
        <w:rPr>
          <w:rFonts w:ascii="Times New Roman" w:hAnsi="Times New Roman" w:cs="Times New Roman"/>
          <w:sz w:val="24"/>
          <w:szCs w:val="24"/>
        </w:rPr>
        <w:t xml:space="preserve">где </w:t>
      </w:r>
      <w:r w:rsidR="003D4F6B" w:rsidRPr="00D90086">
        <w:rPr>
          <w:rFonts w:ascii="Times New Roman" w:hAnsi="Times New Roman" w:cs="Times New Roman"/>
          <w:sz w:val="24"/>
          <w:szCs w:val="24"/>
        </w:rPr>
        <w:t>К</w:t>
      </w:r>
      <w:r w:rsidR="003D4F6B" w:rsidRPr="00D90086">
        <w:rPr>
          <w:rFonts w:ascii="Times New Roman" w:hAnsi="Times New Roman" w:cs="Times New Roman"/>
          <w:sz w:val="24"/>
          <w:szCs w:val="24"/>
          <w:vertAlign w:val="superscript"/>
        </w:rPr>
        <w:t>м</w:t>
      </w:r>
      <w:r w:rsidR="003D4F6B" w:rsidRPr="00D90086">
        <w:rPr>
          <w:rFonts w:ascii="Times New Roman" w:hAnsi="Times New Roman"/>
          <w:sz w:val="28"/>
          <w:vertAlign w:val="subscript"/>
          <w:lang w:val="en-US"/>
        </w:rPr>
        <w:t>i</w:t>
      </w:r>
      <w:r w:rsidR="00A61298" w:rsidRPr="00D90086">
        <w:rPr>
          <w:rFonts w:ascii="Times New Roman" w:hAnsi="Times New Roman" w:cs="Times New Roman"/>
          <w:sz w:val="24"/>
          <w:szCs w:val="24"/>
        </w:rPr>
        <w:t xml:space="preserve"> </w:t>
      </w:r>
      <w:r w:rsidR="00FF3386" w:rsidRPr="00D90086">
        <w:t>–</w:t>
      </w:r>
      <w:r w:rsidR="00A61298" w:rsidRPr="00D90086">
        <w:rPr>
          <w:rFonts w:ascii="Times New Roman" w:hAnsi="Times New Roman" w:cs="Times New Roman"/>
          <w:sz w:val="24"/>
          <w:szCs w:val="24"/>
        </w:rPr>
        <w:t xml:space="preserve"> коэффициент масштаба </w:t>
      </w:r>
      <w:r w:rsidR="007D01A1" w:rsidRPr="00D90086">
        <w:rPr>
          <w:rFonts w:ascii="Times New Roman" w:hAnsi="Times New Roman" w:cs="Times New Roman"/>
          <w:sz w:val="24"/>
          <w:szCs w:val="24"/>
          <w:lang w:val="en-US"/>
        </w:rPr>
        <w:t>i</w:t>
      </w:r>
      <w:r w:rsidR="007D01A1" w:rsidRPr="00D90086">
        <w:rPr>
          <w:rFonts w:ascii="Times New Roman" w:hAnsi="Times New Roman"/>
        </w:rPr>
        <w:t>-</w:t>
      </w:r>
      <w:r w:rsidR="007D01A1" w:rsidRPr="00D90086">
        <w:rPr>
          <w:rFonts w:ascii="Times New Roman" w:hAnsi="Times New Roman"/>
          <w:sz w:val="24"/>
        </w:rPr>
        <w:t>го</w:t>
      </w:r>
      <w:r w:rsidR="00A61298" w:rsidRPr="00D90086">
        <w:rPr>
          <w:rFonts w:ascii="Times New Roman" w:hAnsi="Times New Roman" w:cs="Times New Roman"/>
          <w:sz w:val="24"/>
          <w:szCs w:val="24"/>
        </w:rPr>
        <w:t xml:space="preserve"> муниципального округа, городского округа;</w:t>
      </w:r>
    </w:p>
    <w:p w:rsidR="00F64BF2" w:rsidRPr="00D90086" w:rsidRDefault="00CC72C3" w:rsidP="008001CC">
      <w:pPr>
        <w:pStyle w:val="ConsPlusNormal"/>
        <w:ind w:firstLine="709"/>
        <w:jc w:val="both"/>
        <w:rPr>
          <w:rFonts w:ascii="Times New Roman" w:hAnsi="Times New Roman" w:cs="Times New Roman"/>
          <w:sz w:val="24"/>
          <w:szCs w:val="24"/>
        </w:rPr>
      </w:pPr>
      <w:r>
        <w:rPr>
          <w:rFonts w:ascii="Times New Roman" w:hAnsi="Times New Roman" w:cs="Times New Roman"/>
          <w:noProof/>
          <w:position w:val="-12"/>
          <w:sz w:val="24"/>
          <w:szCs w:val="24"/>
        </w:rPr>
        <w:pict>
          <v:rect id="AutoShape 39" o:spid="_x0000_s1045" style="position:absolute;left:0;text-align:left;margin-left:0;margin-top:0;width:50pt;height:50pt;z-index:251658752;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">
            <v:stroke joinstyle="round"/>
            <o:lock v:ext="edit" selection="t"/>
          </v:rect>
        </w:pict>
      </w:r>
      <w:r w:rsidR="003D4F6B" w:rsidRPr="00D90086">
        <w:rPr>
          <w:rFonts w:ascii="Times New Roman" w:hAnsi="Times New Roman" w:cs="Times New Roman"/>
          <w:sz w:val="24"/>
          <w:szCs w:val="24"/>
        </w:rPr>
        <w:t xml:space="preserve"> К</w:t>
      </w:r>
      <w:r w:rsidR="003D4F6B" w:rsidRPr="00D90086">
        <w:rPr>
          <w:rFonts w:ascii="Times New Roman" w:hAnsi="Times New Roman" w:cs="Times New Roman"/>
          <w:sz w:val="24"/>
          <w:szCs w:val="24"/>
          <w:vertAlign w:val="superscript"/>
        </w:rPr>
        <w:t>пл</w:t>
      </w:r>
      <w:r w:rsidR="003D4F6B" w:rsidRPr="00D90086">
        <w:rPr>
          <w:rFonts w:ascii="Times New Roman" w:hAnsi="Times New Roman"/>
          <w:sz w:val="28"/>
          <w:vertAlign w:val="subscript"/>
          <w:lang w:val="en-US"/>
        </w:rPr>
        <w:t>i</w:t>
      </w:r>
      <w:r w:rsidR="00A61298" w:rsidRPr="00D90086">
        <w:rPr>
          <w:rFonts w:ascii="Times New Roman" w:hAnsi="Times New Roman" w:cs="Times New Roman"/>
          <w:sz w:val="24"/>
          <w:szCs w:val="24"/>
        </w:rPr>
        <w:t xml:space="preserve"> </w:t>
      </w:r>
      <w:r w:rsidR="00FF3386" w:rsidRPr="00D90086">
        <w:t>–</w:t>
      </w:r>
      <w:r w:rsidR="00A61298" w:rsidRPr="00D90086">
        <w:rPr>
          <w:rFonts w:ascii="Times New Roman" w:hAnsi="Times New Roman" w:cs="Times New Roman"/>
          <w:sz w:val="24"/>
          <w:szCs w:val="24"/>
        </w:rPr>
        <w:t xml:space="preserve"> коэффициент плотности населения </w:t>
      </w:r>
      <w:r w:rsidR="007D01A1" w:rsidRPr="00D90086">
        <w:rPr>
          <w:rFonts w:ascii="Times New Roman" w:hAnsi="Times New Roman" w:cs="Times New Roman"/>
          <w:sz w:val="24"/>
          <w:szCs w:val="24"/>
          <w:lang w:val="en-US"/>
        </w:rPr>
        <w:t>i</w:t>
      </w:r>
      <w:r w:rsidR="007D01A1" w:rsidRPr="00D90086">
        <w:rPr>
          <w:rFonts w:ascii="Times New Roman" w:hAnsi="Times New Roman"/>
        </w:rPr>
        <w:t>-</w:t>
      </w:r>
      <w:r w:rsidR="007D01A1" w:rsidRPr="00D90086">
        <w:rPr>
          <w:rFonts w:ascii="Times New Roman" w:hAnsi="Times New Roman"/>
          <w:sz w:val="24"/>
        </w:rPr>
        <w:t>го</w:t>
      </w:r>
      <w:r w:rsidR="00A61298" w:rsidRPr="00D90086">
        <w:rPr>
          <w:rFonts w:ascii="Times New Roman" w:hAnsi="Times New Roman" w:cs="Times New Roman"/>
          <w:sz w:val="24"/>
          <w:szCs w:val="24"/>
        </w:rPr>
        <w:t xml:space="preserve"> муниципального округа, городского округа;</w:t>
      </w:r>
    </w:p>
    <w:p w:rsidR="00F64BF2" w:rsidRPr="00D90086" w:rsidRDefault="00CC72C3" w:rsidP="008001CC">
      <w:pPr>
        <w:pStyle w:val="ConsPlusNormal"/>
        <w:ind w:firstLine="709"/>
        <w:jc w:val="both"/>
        <w:rPr>
          <w:rFonts w:ascii="Times New Roman" w:hAnsi="Times New Roman" w:cs="Times New Roman"/>
          <w:sz w:val="24"/>
          <w:szCs w:val="24"/>
        </w:rPr>
      </w:pPr>
      <w:r>
        <w:rPr>
          <w:rFonts w:ascii="Times New Roman" w:hAnsi="Times New Roman" w:cs="Times New Roman"/>
          <w:noProof/>
          <w:position w:val="-12"/>
          <w:sz w:val="24"/>
          <w:szCs w:val="24"/>
        </w:rPr>
        <w:pict>
          <v:rect id="AutoShape 37" o:spid="_x0000_s1044" style="position:absolute;left:0;text-align:left;margin-left:0;margin-top:0;width:50pt;height:50pt;z-index:251659776;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">
            <v:stroke joinstyle="round"/>
            <o:lock v:ext="edit" selection="t"/>
          </v:rect>
        </w:pict>
      </w:r>
      <w:r w:rsidR="003D4F6B" w:rsidRPr="00D90086">
        <w:rPr>
          <w:rFonts w:ascii="Times New Roman" w:hAnsi="Times New Roman" w:cs="Times New Roman"/>
          <w:sz w:val="24"/>
          <w:szCs w:val="24"/>
        </w:rPr>
        <w:t xml:space="preserve"> К</w:t>
      </w:r>
      <w:r w:rsidR="003D4F6B" w:rsidRPr="00D90086">
        <w:rPr>
          <w:rFonts w:ascii="Times New Roman" w:hAnsi="Times New Roman" w:cs="Times New Roman"/>
          <w:sz w:val="24"/>
          <w:szCs w:val="24"/>
          <w:vertAlign w:val="superscript"/>
        </w:rPr>
        <w:t>шк</w:t>
      </w:r>
      <w:r w:rsidR="003D4F6B" w:rsidRPr="00D90086">
        <w:rPr>
          <w:rFonts w:ascii="Times New Roman" w:hAnsi="Times New Roman"/>
          <w:sz w:val="28"/>
          <w:vertAlign w:val="subscript"/>
          <w:lang w:val="en-US"/>
        </w:rPr>
        <w:t>i</w:t>
      </w:r>
      <w:r w:rsidR="00A61298" w:rsidRPr="00D90086">
        <w:rPr>
          <w:rFonts w:ascii="Times New Roman" w:hAnsi="Times New Roman" w:cs="Times New Roman"/>
          <w:sz w:val="24"/>
          <w:szCs w:val="24"/>
        </w:rPr>
        <w:t xml:space="preserve"> </w:t>
      </w:r>
      <w:r w:rsidR="00FF3386" w:rsidRPr="00D90086">
        <w:t>–</w:t>
      </w:r>
      <w:r w:rsidR="00A61298" w:rsidRPr="00D90086">
        <w:rPr>
          <w:rFonts w:ascii="Times New Roman" w:hAnsi="Times New Roman" w:cs="Times New Roman"/>
          <w:sz w:val="24"/>
          <w:szCs w:val="24"/>
        </w:rPr>
        <w:t xml:space="preserve"> коэффициент численности детей в возрасте от 7 до 16 лет </w:t>
      </w:r>
      <w:r w:rsidR="007D01A1" w:rsidRPr="00D90086">
        <w:rPr>
          <w:rFonts w:ascii="Times New Roman" w:hAnsi="Times New Roman" w:cs="Times New Roman"/>
          <w:sz w:val="24"/>
          <w:szCs w:val="24"/>
          <w:lang w:val="en-US"/>
        </w:rPr>
        <w:t>i</w:t>
      </w:r>
      <w:r w:rsidR="007D01A1" w:rsidRPr="00D90086">
        <w:rPr>
          <w:rFonts w:ascii="Times New Roman" w:hAnsi="Times New Roman"/>
        </w:rPr>
        <w:t>-</w:t>
      </w:r>
      <w:r w:rsidR="007D01A1" w:rsidRPr="00D90086">
        <w:rPr>
          <w:rFonts w:ascii="Times New Roman" w:hAnsi="Times New Roman"/>
          <w:sz w:val="24"/>
        </w:rPr>
        <w:t>го</w:t>
      </w:r>
      <w:r w:rsidR="007D01A1" w:rsidRPr="00D90086">
        <w:rPr>
          <w:rFonts w:ascii="Times New Roman" w:hAnsi="Times New Roman" w:cs="Times New Roman"/>
          <w:sz w:val="24"/>
          <w:szCs w:val="24"/>
        </w:rPr>
        <w:t xml:space="preserve"> </w:t>
      </w:r>
      <w:r w:rsidR="00A61298" w:rsidRPr="00D90086">
        <w:rPr>
          <w:rFonts w:ascii="Times New Roman" w:hAnsi="Times New Roman" w:cs="Times New Roman"/>
          <w:sz w:val="24"/>
          <w:szCs w:val="24"/>
        </w:rPr>
        <w:t>муниципального округа, городского округа;</w:t>
      </w:r>
    </w:p>
    <w:p w:rsidR="00F64BF2" w:rsidRPr="00D90086" w:rsidRDefault="003D4F6B"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К</w:t>
      </w:r>
      <w:r w:rsidRPr="00D90086">
        <w:rPr>
          <w:rFonts w:ascii="Times New Roman" w:hAnsi="Times New Roman" w:cs="Times New Roman"/>
          <w:sz w:val="24"/>
          <w:szCs w:val="24"/>
          <w:vertAlign w:val="superscript"/>
        </w:rPr>
        <w:t>дс</w:t>
      </w:r>
      <w:r w:rsidRPr="00D90086">
        <w:rPr>
          <w:rFonts w:ascii="Times New Roman" w:hAnsi="Times New Roman"/>
          <w:sz w:val="28"/>
          <w:vertAlign w:val="subscript"/>
          <w:lang w:val="en-US"/>
        </w:rPr>
        <w:t>i</w:t>
      </w:r>
      <w:r w:rsidR="00CC72C3">
        <w:rPr>
          <w:rFonts w:ascii="Times New Roman" w:hAnsi="Times New Roman" w:cs="Times New Roman"/>
          <w:noProof/>
          <w:position w:val="-12"/>
          <w:sz w:val="24"/>
          <w:szCs w:val="24"/>
        </w:rPr>
        <w:pict>
          <v:rect id="AutoShape 35" o:spid="_x0000_s1043" style="position:absolute;left:0;text-align:left;margin-left:0;margin-top:0;width:50pt;height:50pt;z-index:251660800;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">
            <v:stroke joinstyle="round"/>
            <o:lock v:ext="edit" selection="t"/>
          </v:rect>
        </w:pict>
      </w:r>
      <w:r w:rsidR="00A61298" w:rsidRPr="00D90086">
        <w:rPr>
          <w:rFonts w:ascii="Times New Roman" w:hAnsi="Times New Roman" w:cs="Times New Roman"/>
          <w:sz w:val="24"/>
          <w:szCs w:val="24"/>
        </w:rPr>
        <w:t xml:space="preserve"> </w:t>
      </w:r>
      <w:r w:rsidR="00FF3386" w:rsidRPr="00D90086">
        <w:t>–</w:t>
      </w:r>
      <w:r w:rsidR="00A61298" w:rsidRPr="00D90086">
        <w:rPr>
          <w:rFonts w:ascii="Times New Roman" w:hAnsi="Times New Roman" w:cs="Times New Roman"/>
          <w:sz w:val="24"/>
          <w:szCs w:val="24"/>
        </w:rPr>
        <w:t xml:space="preserve"> коэффициент численности детей в возрасте от 0 до 6 лет </w:t>
      </w:r>
      <w:r w:rsidR="007D01A1" w:rsidRPr="00D90086">
        <w:rPr>
          <w:rFonts w:ascii="Times New Roman" w:hAnsi="Times New Roman" w:cs="Times New Roman"/>
          <w:sz w:val="24"/>
          <w:szCs w:val="24"/>
          <w:lang w:val="en-US"/>
        </w:rPr>
        <w:t>i</w:t>
      </w:r>
      <w:r w:rsidR="007D01A1" w:rsidRPr="00D90086">
        <w:rPr>
          <w:rFonts w:ascii="Times New Roman" w:hAnsi="Times New Roman"/>
        </w:rPr>
        <w:t>-</w:t>
      </w:r>
      <w:r w:rsidR="007D01A1" w:rsidRPr="00D90086">
        <w:rPr>
          <w:rFonts w:ascii="Times New Roman" w:hAnsi="Times New Roman"/>
          <w:sz w:val="24"/>
        </w:rPr>
        <w:t>го</w:t>
      </w:r>
      <w:r w:rsidR="007D01A1" w:rsidRPr="00D90086">
        <w:rPr>
          <w:rFonts w:ascii="Times New Roman" w:hAnsi="Times New Roman" w:cs="Times New Roman"/>
          <w:sz w:val="24"/>
          <w:szCs w:val="24"/>
        </w:rPr>
        <w:t xml:space="preserve"> </w:t>
      </w:r>
      <w:r w:rsidR="00A61298" w:rsidRPr="00D90086">
        <w:rPr>
          <w:rFonts w:ascii="Times New Roman" w:hAnsi="Times New Roman" w:cs="Times New Roman"/>
          <w:sz w:val="24"/>
          <w:szCs w:val="24"/>
        </w:rPr>
        <w:t>муниципального округа, городского округа;</w:t>
      </w:r>
    </w:p>
    <w:p w:rsidR="00F64BF2" w:rsidRPr="00D90086" w:rsidRDefault="00CC72C3" w:rsidP="008001CC">
      <w:pPr>
        <w:pStyle w:val="ConsPlusNormal"/>
        <w:ind w:firstLine="709"/>
        <w:jc w:val="both"/>
        <w:rPr>
          <w:rFonts w:ascii="Times New Roman" w:hAnsi="Times New Roman" w:cs="Times New Roman"/>
          <w:sz w:val="24"/>
          <w:szCs w:val="24"/>
        </w:rPr>
      </w:pPr>
      <w:r>
        <w:rPr>
          <w:rFonts w:ascii="Times New Roman" w:hAnsi="Times New Roman" w:cs="Times New Roman"/>
          <w:noProof/>
          <w:position w:val="-12"/>
          <w:sz w:val="24"/>
          <w:szCs w:val="24"/>
        </w:rPr>
        <w:pict>
          <v:rect id="AutoShape 33" o:spid="_x0000_s1042" style="position:absolute;left:0;text-align:left;margin-left:0;margin-top:0;width:50pt;height:50pt;z-index:251661824;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">
            <v:stroke joinstyle="round"/>
            <o:lock v:ext="edit" selection="t"/>
          </v:rect>
        </w:pict>
      </w:r>
      <w:r w:rsidR="00522984" w:rsidRPr="00D90086">
        <w:rPr>
          <w:rFonts w:ascii="Times New Roman" w:hAnsi="Times New Roman" w:cs="Times New Roman"/>
          <w:sz w:val="24"/>
          <w:szCs w:val="24"/>
        </w:rPr>
        <w:t xml:space="preserve"> </w:t>
      </w:r>
      <w:r w:rsidR="003D4F6B" w:rsidRPr="00D90086">
        <w:rPr>
          <w:rFonts w:ascii="Times New Roman" w:hAnsi="Times New Roman" w:cs="Times New Roman"/>
          <w:sz w:val="24"/>
          <w:szCs w:val="24"/>
        </w:rPr>
        <w:t>К</w:t>
      </w:r>
      <w:r w:rsidR="003D4F6B" w:rsidRPr="00D90086">
        <w:rPr>
          <w:rFonts w:ascii="Times New Roman" w:hAnsi="Times New Roman" w:cs="Times New Roman"/>
          <w:sz w:val="24"/>
          <w:szCs w:val="24"/>
          <w:vertAlign w:val="superscript"/>
        </w:rPr>
        <w:t>всн</w:t>
      </w:r>
      <w:r w:rsidR="003D4F6B" w:rsidRPr="00D90086">
        <w:rPr>
          <w:rFonts w:ascii="Times New Roman" w:hAnsi="Times New Roman"/>
          <w:sz w:val="28"/>
          <w:vertAlign w:val="subscript"/>
          <w:lang w:val="en-US"/>
        </w:rPr>
        <w:t>i</w:t>
      </w:r>
      <w:r w:rsidR="00522984" w:rsidRPr="00D90086">
        <w:rPr>
          <w:rFonts w:ascii="Times New Roman" w:hAnsi="Times New Roman" w:cs="Times New Roman"/>
          <w:noProof/>
          <w:position w:val="-12"/>
          <w:sz w:val="24"/>
          <w:szCs w:val="24"/>
        </w:rPr>
        <w:t xml:space="preserve"> </w:t>
      </w:r>
      <w:r w:rsidR="00A61298" w:rsidRPr="00D90086">
        <w:rPr>
          <w:rFonts w:ascii="Times New Roman" w:hAnsi="Times New Roman" w:cs="Times New Roman"/>
          <w:sz w:val="24"/>
          <w:szCs w:val="24"/>
        </w:rPr>
        <w:t xml:space="preserve"> </w:t>
      </w:r>
      <w:r w:rsidR="00FF3386" w:rsidRPr="00D90086">
        <w:t>–</w:t>
      </w:r>
      <w:r w:rsidR="00A61298" w:rsidRPr="00D90086">
        <w:rPr>
          <w:rFonts w:ascii="Times New Roman" w:hAnsi="Times New Roman" w:cs="Times New Roman"/>
          <w:sz w:val="24"/>
          <w:szCs w:val="24"/>
        </w:rPr>
        <w:t xml:space="preserve"> коэффициент возрастной структуры населения </w:t>
      </w:r>
      <w:r w:rsidR="007D01A1" w:rsidRPr="00D90086">
        <w:rPr>
          <w:rFonts w:ascii="Times New Roman" w:hAnsi="Times New Roman" w:cs="Times New Roman"/>
          <w:sz w:val="24"/>
          <w:szCs w:val="24"/>
          <w:lang w:val="en-US"/>
        </w:rPr>
        <w:t>i</w:t>
      </w:r>
      <w:r w:rsidR="007D01A1" w:rsidRPr="00D90086">
        <w:rPr>
          <w:rFonts w:ascii="Times New Roman" w:hAnsi="Times New Roman"/>
        </w:rPr>
        <w:t>-</w:t>
      </w:r>
      <w:r w:rsidR="007D01A1" w:rsidRPr="00D90086">
        <w:rPr>
          <w:rFonts w:ascii="Times New Roman" w:hAnsi="Times New Roman"/>
          <w:sz w:val="24"/>
        </w:rPr>
        <w:t>го</w:t>
      </w:r>
      <w:r w:rsidR="007D01A1" w:rsidRPr="00D90086">
        <w:rPr>
          <w:rFonts w:ascii="Times New Roman" w:hAnsi="Times New Roman" w:cs="Times New Roman"/>
          <w:sz w:val="24"/>
          <w:szCs w:val="24"/>
        </w:rPr>
        <w:t xml:space="preserve"> </w:t>
      </w:r>
      <w:r w:rsidR="00A61298" w:rsidRPr="00D90086">
        <w:rPr>
          <w:rFonts w:ascii="Times New Roman" w:hAnsi="Times New Roman" w:cs="Times New Roman"/>
          <w:sz w:val="24"/>
          <w:szCs w:val="24"/>
        </w:rPr>
        <w:t>муниципального округа, городского округа.</w:t>
      </w:r>
    </w:p>
    <w:p w:rsidR="00F64BF2" w:rsidRPr="00D90086" w:rsidRDefault="00F00C50"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 xml:space="preserve">6.8. </w:t>
      </w:r>
      <w:r w:rsidR="00A61298" w:rsidRPr="00D90086">
        <w:rPr>
          <w:rFonts w:ascii="Times New Roman" w:hAnsi="Times New Roman" w:cs="Times New Roman"/>
          <w:sz w:val="24"/>
          <w:szCs w:val="24"/>
        </w:rPr>
        <w:t xml:space="preserve">Коэффициент масштаба </w:t>
      </w:r>
      <w:r w:rsidR="007D01A1" w:rsidRPr="00D90086">
        <w:rPr>
          <w:rFonts w:ascii="Times New Roman" w:hAnsi="Times New Roman" w:cs="Times New Roman"/>
          <w:sz w:val="24"/>
          <w:szCs w:val="24"/>
          <w:lang w:val="en-US"/>
        </w:rPr>
        <w:t>i</w:t>
      </w:r>
      <w:r w:rsidR="007D01A1" w:rsidRPr="00D90086">
        <w:rPr>
          <w:rFonts w:ascii="Times New Roman" w:hAnsi="Times New Roman"/>
        </w:rPr>
        <w:t>-</w:t>
      </w:r>
      <w:r w:rsidR="007D01A1" w:rsidRPr="00D90086">
        <w:rPr>
          <w:rFonts w:ascii="Times New Roman" w:hAnsi="Times New Roman"/>
          <w:sz w:val="24"/>
        </w:rPr>
        <w:t>го</w:t>
      </w:r>
      <w:r w:rsidR="007D01A1" w:rsidRPr="00D90086">
        <w:rPr>
          <w:rFonts w:ascii="Times New Roman" w:hAnsi="Times New Roman" w:cs="Times New Roman"/>
          <w:sz w:val="24"/>
          <w:szCs w:val="24"/>
        </w:rPr>
        <w:t xml:space="preserve"> </w:t>
      </w:r>
      <w:r w:rsidR="00A61298" w:rsidRPr="00D90086">
        <w:rPr>
          <w:rFonts w:ascii="Times New Roman" w:hAnsi="Times New Roman" w:cs="Times New Roman"/>
          <w:sz w:val="24"/>
          <w:szCs w:val="24"/>
        </w:rPr>
        <w:t xml:space="preserve">муниципального округа, городского округа </w:t>
      </w:r>
      <w:r w:rsidR="00CC72C3">
        <w:rPr>
          <w:rFonts w:ascii="Times New Roman" w:hAnsi="Times New Roman" w:cs="Times New Roman"/>
          <w:noProof/>
          <w:position w:val="-12"/>
          <w:sz w:val="24"/>
          <w:szCs w:val="24"/>
        </w:rPr>
        <w:pict>
          <v:rect id="AutoShape 31" o:spid="_x0000_s1041" style="position:absolute;left:0;text-align:left;margin-left:0;margin-top:0;width:50pt;height:50pt;z-index:251662848;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">
            <v:stroke joinstyle="round"/>
            <o:lock v:ext="edit" selection="t"/>
          </v:rect>
        </w:pict>
      </w:r>
      <w:r w:rsidRPr="00D90086">
        <w:rPr>
          <w:rFonts w:ascii="Times New Roman" w:hAnsi="Times New Roman" w:cs="Times New Roman"/>
          <w:sz w:val="24"/>
          <w:szCs w:val="24"/>
        </w:rPr>
        <w:t>(</w:t>
      </w:r>
      <w:r w:rsidR="00522984" w:rsidRPr="00D90086">
        <w:rPr>
          <w:rFonts w:ascii="Times New Roman" w:hAnsi="Times New Roman" w:cs="Times New Roman"/>
          <w:sz w:val="24"/>
          <w:szCs w:val="24"/>
        </w:rPr>
        <w:t>К</w:t>
      </w:r>
      <w:r w:rsidR="00522984" w:rsidRPr="00D90086">
        <w:rPr>
          <w:rFonts w:ascii="Times New Roman" w:hAnsi="Times New Roman" w:cs="Times New Roman"/>
          <w:sz w:val="24"/>
          <w:szCs w:val="24"/>
          <w:vertAlign w:val="superscript"/>
        </w:rPr>
        <w:t>м</w:t>
      </w:r>
      <w:r w:rsidR="003D4F6B" w:rsidRPr="00D90086">
        <w:rPr>
          <w:rFonts w:ascii="Times New Roman" w:hAnsi="Times New Roman"/>
          <w:sz w:val="28"/>
          <w:vertAlign w:val="subscript"/>
          <w:lang w:val="en-US"/>
        </w:rPr>
        <w:t>i</w:t>
      </w:r>
      <w:r w:rsidRPr="00D90086">
        <w:rPr>
          <w:rFonts w:ascii="Times New Roman" w:hAnsi="Times New Roman" w:cs="Times New Roman"/>
          <w:sz w:val="24"/>
          <w:szCs w:val="24"/>
        </w:rPr>
        <w:t xml:space="preserve">) </w:t>
      </w:r>
      <w:r w:rsidR="00A61298" w:rsidRPr="00D90086">
        <w:rPr>
          <w:rFonts w:ascii="Times New Roman" w:hAnsi="Times New Roman" w:cs="Times New Roman"/>
          <w:sz w:val="24"/>
          <w:szCs w:val="24"/>
        </w:rPr>
        <w:t>рассчитывается по следующей формуле:</w:t>
      </w:r>
    </w:p>
    <w:p w:rsidR="00522984" w:rsidRPr="00D90086" w:rsidRDefault="00522984" w:rsidP="008001CC">
      <w:pPr>
        <w:pStyle w:val="ConsPlusNormal"/>
        <w:ind w:firstLine="709"/>
        <w:jc w:val="both"/>
        <w:rPr>
          <w:rFonts w:ascii="Times New Roman" w:hAnsi="Times New Roman" w:cs="Times New Roman"/>
          <w:sz w:val="24"/>
          <w:szCs w:val="24"/>
        </w:rPr>
      </w:pPr>
    </w:p>
    <w:p w:rsidR="00522984" w:rsidRPr="00D90086" w:rsidRDefault="00522984"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К</w:t>
      </w:r>
      <w:r w:rsidRPr="00D90086">
        <w:rPr>
          <w:rFonts w:ascii="Times New Roman" w:hAnsi="Times New Roman" w:cs="Times New Roman"/>
          <w:sz w:val="24"/>
          <w:szCs w:val="24"/>
          <w:vertAlign w:val="superscript"/>
        </w:rPr>
        <w:t>м</w:t>
      </w:r>
      <w:r w:rsidR="003D4F6B" w:rsidRPr="00D90086">
        <w:rPr>
          <w:rFonts w:ascii="Times New Roman" w:hAnsi="Times New Roman"/>
          <w:sz w:val="28"/>
          <w:vertAlign w:val="subscript"/>
          <w:lang w:val="en-US"/>
        </w:rPr>
        <w:t>i</w:t>
      </w:r>
      <w:r w:rsidRPr="00D90086">
        <w:rPr>
          <w:rFonts w:ascii="Times New Roman" w:hAnsi="Times New Roman" w:cs="Times New Roman"/>
          <w:sz w:val="24"/>
          <w:szCs w:val="24"/>
        </w:rPr>
        <w:t xml:space="preserve"> = 0,60 + 0,40 × </w:t>
      </w:r>
      <w:r w:rsidRPr="00D90086">
        <w:rPr>
          <w:rFonts w:ascii="Times New Roman" w:hAnsi="Times New Roman" w:cs="Times New Roman"/>
          <w:sz w:val="24"/>
          <w:szCs w:val="24"/>
          <w:lang w:val="en-US"/>
        </w:rPr>
        <w:t>H</w:t>
      </w:r>
      <w:r w:rsidRPr="00D90086">
        <w:rPr>
          <w:rFonts w:ascii="Times New Roman" w:hAnsi="Times New Roman" w:cs="Times New Roman"/>
          <w:sz w:val="24"/>
          <w:szCs w:val="24"/>
          <w:vertAlign w:val="superscript"/>
        </w:rPr>
        <w:t>ср</w:t>
      </w:r>
      <w:r w:rsidRPr="00D90086">
        <w:rPr>
          <w:rFonts w:ascii="Times New Roman" w:hAnsi="Times New Roman" w:cs="Times New Roman"/>
          <w:sz w:val="24"/>
          <w:szCs w:val="24"/>
        </w:rPr>
        <w:t xml:space="preserve"> / </w:t>
      </w:r>
      <w:r w:rsidRPr="00D90086">
        <w:rPr>
          <w:rFonts w:ascii="Times New Roman" w:hAnsi="Times New Roman" w:cs="Times New Roman"/>
          <w:sz w:val="24"/>
          <w:szCs w:val="24"/>
          <w:lang w:val="en-US"/>
        </w:rPr>
        <w:t>H</w:t>
      </w:r>
      <w:r w:rsidR="003D4F6B" w:rsidRPr="00D90086">
        <w:rPr>
          <w:rFonts w:ascii="Times New Roman" w:hAnsi="Times New Roman"/>
          <w:sz w:val="28"/>
          <w:vertAlign w:val="subscript"/>
          <w:lang w:val="en-US"/>
        </w:rPr>
        <w:t>i</w:t>
      </w:r>
      <w:r w:rsidRPr="00D90086">
        <w:rPr>
          <w:rFonts w:ascii="Times New Roman" w:hAnsi="Times New Roman" w:cs="Times New Roman"/>
          <w:sz w:val="24"/>
          <w:szCs w:val="24"/>
        </w:rPr>
        <w:t>,</w:t>
      </w:r>
    </w:p>
    <w:p w:rsidR="00F64BF2" w:rsidRPr="00D90086" w:rsidRDefault="00F64BF2" w:rsidP="008001CC">
      <w:pPr>
        <w:pStyle w:val="ConsPlusNormal"/>
        <w:ind w:firstLine="709"/>
        <w:jc w:val="both"/>
        <w:rPr>
          <w:rFonts w:ascii="Times New Roman" w:hAnsi="Times New Roman" w:cs="Times New Roman"/>
          <w:sz w:val="24"/>
          <w:szCs w:val="24"/>
        </w:rPr>
      </w:pPr>
    </w:p>
    <w:p w:rsidR="00F64BF2" w:rsidRPr="00D90086" w:rsidRDefault="00A61298"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Н</w:t>
      </w:r>
      <w:r w:rsidRPr="00D90086">
        <w:rPr>
          <w:rFonts w:ascii="Times New Roman" w:hAnsi="Times New Roman" w:cs="Times New Roman"/>
          <w:sz w:val="24"/>
          <w:szCs w:val="24"/>
          <w:vertAlign w:val="superscript"/>
        </w:rPr>
        <w:t>ср</w:t>
      </w:r>
      <w:r w:rsidRPr="00D90086">
        <w:rPr>
          <w:rFonts w:ascii="Times New Roman" w:hAnsi="Times New Roman" w:cs="Times New Roman"/>
          <w:sz w:val="24"/>
          <w:szCs w:val="24"/>
        </w:rPr>
        <w:t xml:space="preserve"> </w:t>
      </w:r>
      <w:r w:rsidR="00FF3386" w:rsidRPr="00D90086">
        <w:t>–</w:t>
      </w:r>
      <w:r w:rsidRPr="00D90086">
        <w:rPr>
          <w:rFonts w:ascii="Times New Roman" w:hAnsi="Times New Roman" w:cs="Times New Roman"/>
          <w:sz w:val="24"/>
          <w:szCs w:val="24"/>
        </w:rPr>
        <w:t xml:space="preserve"> средняя численность населения муниципальных округов, городских округов</w:t>
      </w:r>
      <w:r w:rsidR="00F00C50" w:rsidRPr="00D90086">
        <w:rPr>
          <w:rFonts w:ascii="Times New Roman" w:hAnsi="Times New Roman" w:cs="Times New Roman"/>
          <w:sz w:val="24"/>
          <w:szCs w:val="24"/>
        </w:rPr>
        <w:t xml:space="preserve">. </w:t>
      </w:r>
    </w:p>
    <w:p w:rsidR="00F64BF2" w:rsidRPr="00D90086" w:rsidRDefault="00F00C50"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 xml:space="preserve">6.9. </w:t>
      </w:r>
      <w:r w:rsidR="00A61298" w:rsidRPr="00D90086">
        <w:rPr>
          <w:rFonts w:ascii="Times New Roman" w:hAnsi="Times New Roman" w:cs="Times New Roman"/>
          <w:sz w:val="24"/>
          <w:szCs w:val="24"/>
        </w:rPr>
        <w:t xml:space="preserve">Коэффициент плотности населения </w:t>
      </w:r>
      <w:r w:rsidR="007D01A1" w:rsidRPr="00D90086">
        <w:rPr>
          <w:rFonts w:ascii="Times New Roman" w:hAnsi="Times New Roman" w:cs="Times New Roman"/>
          <w:sz w:val="24"/>
          <w:szCs w:val="24"/>
          <w:lang w:val="en-US"/>
        </w:rPr>
        <w:t>i</w:t>
      </w:r>
      <w:r w:rsidR="007D01A1" w:rsidRPr="00D90086">
        <w:rPr>
          <w:rFonts w:ascii="Times New Roman" w:hAnsi="Times New Roman"/>
        </w:rPr>
        <w:t>-</w:t>
      </w:r>
      <w:r w:rsidR="007D01A1" w:rsidRPr="00D90086">
        <w:rPr>
          <w:rFonts w:ascii="Times New Roman" w:hAnsi="Times New Roman"/>
          <w:sz w:val="24"/>
        </w:rPr>
        <w:t>го</w:t>
      </w:r>
      <w:r w:rsidR="007D01A1" w:rsidRPr="00D90086">
        <w:rPr>
          <w:rFonts w:ascii="Times New Roman" w:hAnsi="Times New Roman" w:cs="Times New Roman"/>
          <w:sz w:val="24"/>
          <w:szCs w:val="24"/>
        </w:rPr>
        <w:t xml:space="preserve"> </w:t>
      </w:r>
      <w:r w:rsidR="00A61298" w:rsidRPr="00D90086">
        <w:rPr>
          <w:rFonts w:ascii="Times New Roman" w:hAnsi="Times New Roman" w:cs="Times New Roman"/>
          <w:sz w:val="24"/>
          <w:szCs w:val="24"/>
        </w:rPr>
        <w:t xml:space="preserve">муниципального округа, городского округа </w:t>
      </w:r>
      <w:r w:rsidR="00CC72C3">
        <w:rPr>
          <w:rFonts w:ascii="Times New Roman" w:hAnsi="Times New Roman" w:cs="Times New Roman"/>
          <w:noProof/>
          <w:position w:val="-12"/>
          <w:sz w:val="24"/>
          <w:szCs w:val="24"/>
        </w:rPr>
        <w:pict>
          <v:rect id="AutoShape 27" o:spid="_x0000_s1039" style="position:absolute;left:0;text-align:left;margin-left:0;margin-top:0;width:50pt;height:50pt;z-index:251664896;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">
            <v:stroke joinstyle="round"/>
            <o:lock v:ext="edit" selection="t"/>
          </v:rect>
        </w:pict>
      </w:r>
      <w:r w:rsidRPr="00D90086">
        <w:rPr>
          <w:rFonts w:ascii="Times New Roman" w:hAnsi="Times New Roman" w:cs="Times New Roman"/>
          <w:sz w:val="24"/>
          <w:szCs w:val="24"/>
        </w:rPr>
        <w:t>(</w:t>
      </w:r>
      <w:r w:rsidR="00DA6A61" w:rsidRPr="00D90086">
        <w:rPr>
          <w:rFonts w:ascii="Times New Roman" w:hAnsi="Times New Roman" w:cs="Times New Roman"/>
          <w:sz w:val="24"/>
          <w:szCs w:val="24"/>
        </w:rPr>
        <w:t>К</w:t>
      </w:r>
      <w:r w:rsidR="00DA6A61" w:rsidRPr="00D90086">
        <w:rPr>
          <w:rFonts w:ascii="Times New Roman" w:hAnsi="Times New Roman" w:cs="Times New Roman"/>
          <w:sz w:val="24"/>
          <w:szCs w:val="24"/>
          <w:vertAlign w:val="superscript"/>
        </w:rPr>
        <w:t>пл</w:t>
      </w:r>
      <w:r w:rsidR="003D4F6B" w:rsidRPr="00D90086">
        <w:rPr>
          <w:rFonts w:ascii="Times New Roman" w:hAnsi="Times New Roman"/>
          <w:sz w:val="28"/>
          <w:vertAlign w:val="subscript"/>
          <w:lang w:val="en-US"/>
        </w:rPr>
        <w:t>i</w:t>
      </w:r>
      <w:r w:rsidRPr="00D90086">
        <w:rPr>
          <w:rFonts w:ascii="Times New Roman" w:hAnsi="Times New Roman" w:cs="Times New Roman"/>
          <w:sz w:val="24"/>
          <w:szCs w:val="24"/>
        </w:rPr>
        <w:t xml:space="preserve">) </w:t>
      </w:r>
      <w:r w:rsidR="00A61298" w:rsidRPr="00D90086">
        <w:rPr>
          <w:rFonts w:ascii="Times New Roman" w:hAnsi="Times New Roman" w:cs="Times New Roman"/>
          <w:sz w:val="24"/>
          <w:szCs w:val="24"/>
        </w:rPr>
        <w:t>рассчитывается по следующей формуле:</w:t>
      </w:r>
    </w:p>
    <w:p w:rsidR="00DA6A61" w:rsidRPr="00D90086" w:rsidRDefault="00DA6A61" w:rsidP="008001CC">
      <w:pPr>
        <w:pStyle w:val="ConsPlusNormal"/>
        <w:ind w:firstLine="709"/>
        <w:jc w:val="both"/>
        <w:rPr>
          <w:rFonts w:ascii="Times New Roman" w:hAnsi="Times New Roman" w:cs="Times New Roman"/>
          <w:sz w:val="24"/>
          <w:szCs w:val="24"/>
        </w:rPr>
      </w:pPr>
    </w:p>
    <w:p w:rsidR="00CA49FA" w:rsidRPr="00D90086" w:rsidRDefault="00DA6A61"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К</w:t>
      </w:r>
      <w:r w:rsidRPr="00D90086">
        <w:rPr>
          <w:rFonts w:ascii="Times New Roman" w:hAnsi="Times New Roman" w:cs="Times New Roman"/>
          <w:sz w:val="24"/>
          <w:szCs w:val="24"/>
          <w:vertAlign w:val="superscript"/>
        </w:rPr>
        <w:t>пл</w:t>
      </w:r>
      <w:r w:rsidR="003D4F6B" w:rsidRPr="00D90086">
        <w:rPr>
          <w:rFonts w:ascii="Times New Roman" w:hAnsi="Times New Roman"/>
          <w:sz w:val="28"/>
          <w:vertAlign w:val="subscript"/>
          <w:lang w:val="en-US"/>
        </w:rPr>
        <w:t>i</w:t>
      </w:r>
      <w:r w:rsidRPr="00D90086">
        <w:rPr>
          <w:rFonts w:ascii="Times New Roman" w:hAnsi="Times New Roman" w:cs="Times New Roman"/>
          <w:sz w:val="24"/>
          <w:szCs w:val="24"/>
        </w:rPr>
        <w:t xml:space="preserve"> = 2 </w:t>
      </w:r>
      <w:r w:rsidRPr="00D90086">
        <w:t>–</w:t>
      </w:r>
      <w:r w:rsidRPr="00D90086">
        <w:rPr>
          <w:rFonts w:ascii="Times New Roman" w:hAnsi="Times New Roman" w:cs="Times New Roman"/>
          <w:sz w:val="24"/>
          <w:szCs w:val="24"/>
        </w:rPr>
        <w:t xml:space="preserve"> П</w:t>
      </w:r>
      <w:r w:rsidR="007D01A1" w:rsidRPr="00D90086">
        <w:rPr>
          <w:rFonts w:ascii="Times New Roman" w:hAnsi="Times New Roman" w:cs="Times New Roman"/>
          <w:sz w:val="28"/>
          <w:szCs w:val="24"/>
          <w:vertAlign w:val="subscript"/>
          <w:lang w:val="en-US"/>
        </w:rPr>
        <w:t>i</w:t>
      </w:r>
      <w:r w:rsidRPr="00D90086">
        <w:rPr>
          <w:rFonts w:ascii="Times New Roman" w:hAnsi="Times New Roman" w:cs="Times New Roman"/>
          <w:sz w:val="24"/>
          <w:szCs w:val="24"/>
        </w:rPr>
        <w:t xml:space="preserve"> / П</w:t>
      </w:r>
      <w:r w:rsidRPr="00D90086">
        <w:rPr>
          <w:rFonts w:ascii="Times New Roman" w:hAnsi="Times New Roman" w:cs="Times New Roman"/>
          <w:sz w:val="24"/>
          <w:szCs w:val="24"/>
          <w:vertAlign w:val="superscript"/>
        </w:rPr>
        <w:t>ср</w:t>
      </w:r>
      <w:r w:rsidRPr="00D90086">
        <w:rPr>
          <w:rFonts w:ascii="Times New Roman" w:hAnsi="Times New Roman" w:cs="Times New Roman"/>
          <w:sz w:val="24"/>
          <w:szCs w:val="24"/>
        </w:rPr>
        <w:t xml:space="preserve"> при П</w:t>
      </w:r>
      <w:r w:rsidR="007D01A1" w:rsidRPr="00D90086">
        <w:rPr>
          <w:rFonts w:ascii="Times New Roman" w:hAnsi="Times New Roman" w:cs="Times New Roman"/>
          <w:sz w:val="28"/>
          <w:szCs w:val="24"/>
          <w:vertAlign w:val="subscript"/>
          <w:lang w:val="en-US"/>
        </w:rPr>
        <w:t>i</w:t>
      </w:r>
      <w:r w:rsidRPr="00D90086">
        <w:rPr>
          <w:rFonts w:ascii="Times New Roman" w:hAnsi="Times New Roman" w:cs="Times New Roman"/>
          <w:sz w:val="24"/>
          <w:szCs w:val="24"/>
        </w:rPr>
        <w:t xml:space="preserve"> &lt; 1,1×П</w:t>
      </w:r>
      <w:r w:rsidRPr="00D90086">
        <w:rPr>
          <w:rFonts w:ascii="Times New Roman" w:hAnsi="Times New Roman" w:cs="Times New Roman"/>
          <w:sz w:val="24"/>
          <w:szCs w:val="24"/>
          <w:vertAlign w:val="superscript"/>
        </w:rPr>
        <w:t>ср</w:t>
      </w:r>
      <w:r w:rsidRPr="00D90086">
        <w:rPr>
          <w:rFonts w:ascii="Times New Roman" w:hAnsi="Times New Roman" w:cs="Times New Roman"/>
          <w:sz w:val="24"/>
          <w:szCs w:val="24"/>
        </w:rPr>
        <w:t>,</w:t>
      </w:r>
    </w:p>
    <w:p w:rsidR="00F64BF2" w:rsidRPr="00D90086" w:rsidRDefault="00CA49FA"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К</w:t>
      </w:r>
      <w:r w:rsidRPr="00D90086">
        <w:rPr>
          <w:rFonts w:ascii="Times New Roman" w:hAnsi="Times New Roman" w:cs="Times New Roman"/>
          <w:sz w:val="24"/>
          <w:szCs w:val="24"/>
          <w:vertAlign w:val="superscript"/>
        </w:rPr>
        <w:t>пл</w:t>
      </w:r>
      <w:r w:rsidR="003D4F6B" w:rsidRPr="00D90086">
        <w:rPr>
          <w:rFonts w:ascii="Times New Roman" w:hAnsi="Times New Roman"/>
          <w:sz w:val="28"/>
          <w:vertAlign w:val="subscript"/>
          <w:lang w:val="en-US"/>
        </w:rPr>
        <w:t>i</w:t>
      </w:r>
      <w:r w:rsidRPr="00D90086">
        <w:rPr>
          <w:rFonts w:ascii="Times New Roman" w:hAnsi="Times New Roman" w:cs="Times New Roman"/>
          <w:sz w:val="24"/>
          <w:szCs w:val="24"/>
        </w:rPr>
        <w:t xml:space="preserve"> = 0,9 при П</w:t>
      </w:r>
      <w:r w:rsidR="007D01A1" w:rsidRPr="00D90086">
        <w:rPr>
          <w:rFonts w:ascii="Times New Roman" w:hAnsi="Times New Roman" w:cs="Times New Roman"/>
          <w:sz w:val="28"/>
          <w:szCs w:val="24"/>
          <w:vertAlign w:val="subscript"/>
          <w:lang w:val="en-US"/>
        </w:rPr>
        <w:t>i</w:t>
      </w:r>
      <w:r w:rsidRPr="00D90086">
        <w:rPr>
          <w:rFonts w:ascii="Times New Roman" w:hAnsi="Times New Roman" w:cs="Times New Roman"/>
          <w:sz w:val="24"/>
          <w:szCs w:val="24"/>
        </w:rPr>
        <w:t xml:space="preserve"> </w:t>
      </w:r>
      <w:r w:rsidR="00F00C50" w:rsidRPr="00D90086">
        <w:rPr>
          <w:rFonts w:ascii="Times New Roman" w:hAnsi="Times New Roman" w:cs="Times New Roman"/>
          <w:sz w:val="24"/>
          <w:szCs w:val="24"/>
        </w:rPr>
        <w:t>≥</w:t>
      </w:r>
      <w:r w:rsidRPr="00D90086">
        <w:rPr>
          <w:rFonts w:ascii="Times New Roman" w:hAnsi="Times New Roman" w:cs="Times New Roman"/>
          <w:sz w:val="24"/>
          <w:szCs w:val="24"/>
        </w:rPr>
        <w:t xml:space="preserve"> 1,1×П</w:t>
      </w:r>
      <w:r w:rsidRPr="00D90086">
        <w:rPr>
          <w:rFonts w:ascii="Times New Roman" w:hAnsi="Times New Roman" w:cs="Times New Roman"/>
          <w:sz w:val="24"/>
          <w:szCs w:val="24"/>
          <w:vertAlign w:val="superscript"/>
        </w:rPr>
        <w:t>ср</w:t>
      </w:r>
      <w:r w:rsidRPr="00D90086">
        <w:rPr>
          <w:rFonts w:ascii="Times New Roman" w:hAnsi="Times New Roman" w:cs="Times New Roman"/>
          <w:sz w:val="24"/>
          <w:szCs w:val="24"/>
        </w:rPr>
        <w:t>,</w:t>
      </w:r>
    </w:p>
    <w:p w:rsidR="00FF3386" w:rsidRPr="00D90086" w:rsidRDefault="00FF3386" w:rsidP="008001CC">
      <w:pPr>
        <w:pStyle w:val="ConsPlusNormal"/>
        <w:ind w:firstLine="709"/>
        <w:jc w:val="both"/>
        <w:rPr>
          <w:rFonts w:ascii="Times New Roman" w:hAnsi="Times New Roman" w:cs="Times New Roman"/>
          <w:sz w:val="24"/>
          <w:szCs w:val="24"/>
        </w:rPr>
      </w:pPr>
    </w:p>
    <w:p w:rsidR="00F64BF2" w:rsidRPr="00D90086" w:rsidRDefault="00FF3386"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 xml:space="preserve">где </w:t>
      </w:r>
      <w:r w:rsidR="00A61298" w:rsidRPr="00D90086">
        <w:rPr>
          <w:rFonts w:ascii="Times New Roman" w:hAnsi="Times New Roman" w:cs="Times New Roman"/>
          <w:sz w:val="24"/>
          <w:szCs w:val="24"/>
        </w:rPr>
        <w:t>П</w:t>
      </w:r>
      <w:r w:rsidR="007D01A1" w:rsidRPr="00D90086">
        <w:rPr>
          <w:rFonts w:ascii="Times New Roman" w:hAnsi="Times New Roman" w:cs="Times New Roman"/>
          <w:sz w:val="28"/>
          <w:szCs w:val="24"/>
          <w:vertAlign w:val="subscript"/>
          <w:lang w:val="en-US"/>
        </w:rPr>
        <w:t>i</w:t>
      </w:r>
      <w:r w:rsidR="00A61298" w:rsidRPr="00D90086">
        <w:rPr>
          <w:rFonts w:ascii="Times New Roman" w:hAnsi="Times New Roman" w:cs="Times New Roman"/>
          <w:sz w:val="24"/>
          <w:szCs w:val="24"/>
        </w:rPr>
        <w:t xml:space="preserve"> </w:t>
      </w:r>
      <w:r w:rsidRPr="00D90086">
        <w:t>–</w:t>
      </w:r>
      <w:r w:rsidR="00A61298" w:rsidRPr="00D90086">
        <w:rPr>
          <w:rFonts w:ascii="Times New Roman" w:hAnsi="Times New Roman" w:cs="Times New Roman"/>
          <w:sz w:val="24"/>
          <w:szCs w:val="24"/>
        </w:rPr>
        <w:t xml:space="preserve"> плотность населения </w:t>
      </w:r>
      <w:r w:rsidR="007D01A1" w:rsidRPr="00D90086">
        <w:rPr>
          <w:rFonts w:ascii="Times New Roman" w:hAnsi="Times New Roman" w:cs="Times New Roman"/>
          <w:sz w:val="24"/>
          <w:szCs w:val="24"/>
          <w:lang w:val="en-US"/>
        </w:rPr>
        <w:t>i</w:t>
      </w:r>
      <w:r w:rsidR="007D01A1" w:rsidRPr="00D90086">
        <w:rPr>
          <w:rFonts w:ascii="Times New Roman" w:hAnsi="Times New Roman"/>
        </w:rPr>
        <w:t>-</w:t>
      </w:r>
      <w:r w:rsidR="007D01A1" w:rsidRPr="00D90086">
        <w:rPr>
          <w:rFonts w:ascii="Times New Roman" w:hAnsi="Times New Roman"/>
          <w:sz w:val="24"/>
        </w:rPr>
        <w:t>го</w:t>
      </w:r>
      <w:r w:rsidR="007D01A1" w:rsidRPr="00D90086">
        <w:rPr>
          <w:rFonts w:ascii="Times New Roman" w:hAnsi="Times New Roman" w:cs="Times New Roman"/>
          <w:sz w:val="24"/>
          <w:szCs w:val="24"/>
        </w:rPr>
        <w:t xml:space="preserve"> </w:t>
      </w:r>
      <w:r w:rsidR="00A61298" w:rsidRPr="00D90086">
        <w:rPr>
          <w:rFonts w:ascii="Times New Roman" w:hAnsi="Times New Roman" w:cs="Times New Roman"/>
          <w:sz w:val="24"/>
          <w:szCs w:val="24"/>
        </w:rPr>
        <w:t>муниципального округа, городского округа;</w:t>
      </w:r>
    </w:p>
    <w:p w:rsidR="00F64BF2" w:rsidRPr="00D90086" w:rsidRDefault="00A61298"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П</w:t>
      </w:r>
      <w:r w:rsidRPr="00D90086">
        <w:rPr>
          <w:rFonts w:ascii="Times New Roman" w:hAnsi="Times New Roman" w:cs="Times New Roman"/>
          <w:sz w:val="24"/>
          <w:szCs w:val="24"/>
          <w:vertAlign w:val="superscript"/>
        </w:rPr>
        <w:t>ср</w:t>
      </w:r>
      <w:r w:rsidRPr="00D90086">
        <w:rPr>
          <w:rFonts w:ascii="Times New Roman" w:hAnsi="Times New Roman" w:cs="Times New Roman"/>
          <w:sz w:val="24"/>
          <w:szCs w:val="24"/>
        </w:rPr>
        <w:t xml:space="preserve"> </w:t>
      </w:r>
      <w:r w:rsidR="00FF3386" w:rsidRPr="00D90086">
        <w:t>–</w:t>
      </w:r>
      <w:r w:rsidRPr="00D90086">
        <w:rPr>
          <w:rFonts w:ascii="Times New Roman" w:hAnsi="Times New Roman" w:cs="Times New Roman"/>
          <w:sz w:val="24"/>
          <w:szCs w:val="24"/>
        </w:rPr>
        <w:t xml:space="preserve"> средняя плотность населения в Мурманской области.</w:t>
      </w:r>
    </w:p>
    <w:p w:rsidR="00F64BF2" w:rsidRPr="00D90086" w:rsidRDefault="00F00C50"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 xml:space="preserve">6.10. </w:t>
      </w:r>
      <w:r w:rsidR="00A61298" w:rsidRPr="00D90086">
        <w:rPr>
          <w:rFonts w:ascii="Times New Roman" w:hAnsi="Times New Roman" w:cs="Times New Roman"/>
          <w:sz w:val="24"/>
          <w:szCs w:val="24"/>
        </w:rPr>
        <w:t xml:space="preserve">Коэффициент численности детей в возрасте от 7 до 16 лет </w:t>
      </w:r>
      <w:r w:rsidR="007D01A1" w:rsidRPr="00D90086">
        <w:rPr>
          <w:rFonts w:ascii="Times New Roman" w:hAnsi="Times New Roman" w:cs="Times New Roman"/>
          <w:sz w:val="24"/>
          <w:szCs w:val="24"/>
          <w:lang w:val="en-US"/>
        </w:rPr>
        <w:t>i</w:t>
      </w:r>
      <w:r w:rsidR="007D01A1" w:rsidRPr="00D90086">
        <w:rPr>
          <w:rFonts w:ascii="Times New Roman" w:hAnsi="Times New Roman"/>
        </w:rPr>
        <w:t>-</w:t>
      </w:r>
      <w:r w:rsidR="007D01A1" w:rsidRPr="00D90086">
        <w:rPr>
          <w:rFonts w:ascii="Times New Roman" w:hAnsi="Times New Roman"/>
          <w:sz w:val="24"/>
        </w:rPr>
        <w:t>го</w:t>
      </w:r>
      <w:r w:rsidR="007D01A1" w:rsidRPr="00D90086">
        <w:rPr>
          <w:rFonts w:ascii="Times New Roman" w:hAnsi="Times New Roman" w:cs="Times New Roman"/>
          <w:sz w:val="24"/>
          <w:szCs w:val="24"/>
        </w:rPr>
        <w:t xml:space="preserve"> </w:t>
      </w:r>
      <w:r w:rsidR="00A61298" w:rsidRPr="00D90086">
        <w:rPr>
          <w:rFonts w:ascii="Times New Roman" w:hAnsi="Times New Roman" w:cs="Times New Roman"/>
          <w:sz w:val="24"/>
          <w:szCs w:val="24"/>
        </w:rPr>
        <w:t xml:space="preserve">муниципального округа, городского округа </w:t>
      </w:r>
      <w:r w:rsidR="00CC72C3">
        <w:rPr>
          <w:rFonts w:ascii="Times New Roman" w:hAnsi="Times New Roman" w:cs="Times New Roman"/>
          <w:noProof/>
          <w:position w:val="-12"/>
          <w:sz w:val="24"/>
          <w:szCs w:val="24"/>
        </w:rPr>
        <w:pict>
          <v:rect id="AutoShape 21" o:spid="_x0000_s1036" style="position:absolute;left:0;text-align:left;margin-left:0;margin-top:0;width:50pt;height:50pt;z-index:251667968;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">
            <v:stroke joinstyle="round"/>
            <o:lock v:ext="edit" selection="t"/>
          </v:rect>
        </w:pict>
      </w:r>
      <w:r w:rsidRPr="00D90086">
        <w:rPr>
          <w:rFonts w:ascii="Times New Roman" w:hAnsi="Times New Roman" w:cs="Times New Roman"/>
          <w:sz w:val="24"/>
          <w:szCs w:val="24"/>
        </w:rPr>
        <w:t>(</w:t>
      </w:r>
      <w:r w:rsidR="007E0602" w:rsidRPr="00D90086">
        <w:rPr>
          <w:rFonts w:ascii="Times New Roman" w:hAnsi="Times New Roman" w:cs="Times New Roman"/>
          <w:sz w:val="24"/>
          <w:szCs w:val="24"/>
        </w:rPr>
        <w:t>К</w:t>
      </w:r>
      <w:r w:rsidR="007E0602" w:rsidRPr="00D90086">
        <w:rPr>
          <w:rFonts w:ascii="Times New Roman" w:hAnsi="Times New Roman" w:cs="Times New Roman"/>
          <w:sz w:val="24"/>
          <w:szCs w:val="24"/>
          <w:vertAlign w:val="superscript"/>
        </w:rPr>
        <w:t>шк</w:t>
      </w:r>
      <w:r w:rsidR="003D4F6B" w:rsidRPr="00D90086">
        <w:rPr>
          <w:rFonts w:ascii="Times New Roman" w:hAnsi="Times New Roman"/>
          <w:sz w:val="28"/>
          <w:vertAlign w:val="subscript"/>
          <w:lang w:val="en-US"/>
        </w:rPr>
        <w:t>i</w:t>
      </w:r>
      <w:r w:rsidRPr="00D90086">
        <w:rPr>
          <w:rFonts w:ascii="Times New Roman" w:hAnsi="Times New Roman" w:cs="Times New Roman"/>
          <w:sz w:val="24"/>
          <w:szCs w:val="24"/>
        </w:rPr>
        <w:t xml:space="preserve">) </w:t>
      </w:r>
      <w:r w:rsidR="00A61298" w:rsidRPr="00D90086">
        <w:rPr>
          <w:rFonts w:ascii="Times New Roman" w:hAnsi="Times New Roman" w:cs="Times New Roman"/>
          <w:sz w:val="24"/>
          <w:szCs w:val="24"/>
        </w:rPr>
        <w:t>рассчитывается по следующей формуле:</w:t>
      </w:r>
    </w:p>
    <w:p w:rsidR="00F64BF2" w:rsidRPr="00D90086" w:rsidRDefault="00F64BF2" w:rsidP="008001CC">
      <w:pPr>
        <w:pStyle w:val="ConsPlusNormal"/>
        <w:ind w:firstLine="709"/>
        <w:jc w:val="both"/>
        <w:rPr>
          <w:rFonts w:ascii="Times New Roman" w:hAnsi="Times New Roman" w:cs="Times New Roman"/>
          <w:sz w:val="24"/>
          <w:szCs w:val="24"/>
        </w:rPr>
      </w:pPr>
    </w:p>
    <w:p w:rsidR="007E0602" w:rsidRPr="00D90086" w:rsidRDefault="007E0602"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К</w:t>
      </w:r>
      <w:r w:rsidRPr="00D90086">
        <w:rPr>
          <w:rFonts w:ascii="Times New Roman" w:hAnsi="Times New Roman" w:cs="Times New Roman"/>
          <w:sz w:val="24"/>
          <w:szCs w:val="24"/>
          <w:vertAlign w:val="superscript"/>
        </w:rPr>
        <w:t>шк</w:t>
      </w:r>
      <w:r w:rsidR="003D4F6B" w:rsidRPr="00D90086">
        <w:rPr>
          <w:rFonts w:ascii="Times New Roman" w:hAnsi="Times New Roman"/>
          <w:sz w:val="28"/>
          <w:vertAlign w:val="subscript"/>
          <w:lang w:val="en-US"/>
        </w:rPr>
        <w:t>i</w:t>
      </w:r>
      <w:r w:rsidRPr="00D90086">
        <w:rPr>
          <w:rFonts w:ascii="Times New Roman" w:hAnsi="Times New Roman" w:cs="Times New Roman"/>
          <w:sz w:val="24"/>
          <w:szCs w:val="24"/>
        </w:rPr>
        <w:t xml:space="preserve"> = (</w:t>
      </w:r>
      <w:r w:rsidRPr="00D90086">
        <w:rPr>
          <w:rFonts w:ascii="Times New Roman" w:hAnsi="Times New Roman" w:cs="Times New Roman"/>
          <w:sz w:val="24"/>
          <w:szCs w:val="24"/>
          <w:lang w:val="en-US"/>
        </w:rPr>
        <w:t>H</w:t>
      </w:r>
      <w:r w:rsidRPr="00D90086">
        <w:rPr>
          <w:rFonts w:ascii="Times New Roman" w:hAnsi="Times New Roman" w:cs="Times New Roman"/>
          <w:sz w:val="24"/>
          <w:szCs w:val="24"/>
          <w:vertAlign w:val="superscript"/>
        </w:rPr>
        <w:t>шк</w:t>
      </w:r>
      <w:r w:rsidR="003D4F6B" w:rsidRPr="00D90086">
        <w:rPr>
          <w:rFonts w:ascii="Times New Roman" w:hAnsi="Times New Roman"/>
          <w:sz w:val="28"/>
          <w:vertAlign w:val="subscript"/>
          <w:lang w:val="en-US"/>
        </w:rPr>
        <w:t>i</w:t>
      </w:r>
      <w:r w:rsidRPr="00D90086">
        <w:rPr>
          <w:rFonts w:ascii="Times New Roman" w:hAnsi="Times New Roman" w:cs="Times New Roman"/>
          <w:sz w:val="24"/>
          <w:szCs w:val="24"/>
        </w:rPr>
        <w:t xml:space="preserve"> / </w:t>
      </w:r>
      <w:r w:rsidRPr="00D90086">
        <w:rPr>
          <w:rFonts w:ascii="Times New Roman" w:hAnsi="Times New Roman" w:cs="Times New Roman"/>
          <w:sz w:val="24"/>
          <w:szCs w:val="24"/>
          <w:lang w:val="en-US"/>
        </w:rPr>
        <w:t>H</w:t>
      </w:r>
      <w:r w:rsidR="007D01A1" w:rsidRPr="00D90086">
        <w:rPr>
          <w:rFonts w:ascii="Times New Roman" w:hAnsi="Times New Roman" w:cs="Times New Roman"/>
          <w:sz w:val="28"/>
          <w:szCs w:val="24"/>
          <w:vertAlign w:val="subscript"/>
          <w:lang w:val="en-US"/>
        </w:rPr>
        <w:t>i</w:t>
      </w:r>
      <w:r w:rsidRPr="00D90086">
        <w:rPr>
          <w:rFonts w:ascii="Times New Roman" w:hAnsi="Times New Roman" w:cs="Times New Roman"/>
          <w:sz w:val="24"/>
          <w:szCs w:val="24"/>
        </w:rPr>
        <w:t>) / (</w:t>
      </w:r>
      <w:r w:rsidRPr="00D90086">
        <w:rPr>
          <w:rFonts w:ascii="Times New Roman" w:hAnsi="Times New Roman" w:cs="Times New Roman"/>
          <w:sz w:val="24"/>
          <w:szCs w:val="24"/>
          <w:lang w:val="en-US"/>
        </w:rPr>
        <w:t>H</w:t>
      </w:r>
      <w:r w:rsidRPr="00D90086">
        <w:rPr>
          <w:rFonts w:ascii="Times New Roman" w:hAnsi="Times New Roman" w:cs="Times New Roman"/>
          <w:sz w:val="24"/>
          <w:szCs w:val="24"/>
          <w:vertAlign w:val="superscript"/>
        </w:rPr>
        <w:t>шк</w:t>
      </w:r>
      <w:r w:rsidRPr="00D90086">
        <w:rPr>
          <w:rFonts w:ascii="Times New Roman" w:hAnsi="Times New Roman" w:cs="Times New Roman"/>
          <w:sz w:val="24"/>
          <w:szCs w:val="24"/>
        </w:rPr>
        <w:t xml:space="preserve"> / </w:t>
      </w:r>
      <w:r w:rsidRPr="00D90086">
        <w:rPr>
          <w:rFonts w:ascii="Times New Roman" w:hAnsi="Times New Roman" w:cs="Times New Roman"/>
          <w:sz w:val="24"/>
          <w:szCs w:val="24"/>
          <w:lang w:val="en-US"/>
        </w:rPr>
        <w:t>H</w:t>
      </w:r>
      <w:r w:rsidRPr="00D90086">
        <w:rPr>
          <w:rFonts w:ascii="Times New Roman" w:hAnsi="Times New Roman" w:cs="Times New Roman"/>
          <w:sz w:val="24"/>
          <w:szCs w:val="24"/>
        </w:rPr>
        <w:t>)</w:t>
      </w:r>
      <w:r w:rsidR="007B7700" w:rsidRPr="00D90086">
        <w:rPr>
          <w:rFonts w:ascii="Times New Roman" w:hAnsi="Times New Roman" w:cs="Times New Roman"/>
          <w:sz w:val="24"/>
          <w:szCs w:val="24"/>
        </w:rPr>
        <w:t>,</w:t>
      </w:r>
    </w:p>
    <w:p w:rsidR="007B7700" w:rsidRPr="00D90086" w:rsidRDefault="007B7700" w:rsidP="008001CC">
      <w:pPr>
        <w:pStyle w:val="ConsPlusNormal"/>
        <w:ind w:firstLine="709"/>
        <w:jc w:val="both"/>
        <w:rPr>
          <w:rFonts w:ascii="Times New Roman" w:hAnsi="Times New Roman" w:cs="Times New Roman"/>
          <w:sz w:val="24"/>
          <w:szCs w:val="24"/>
        </w:rPr>
      </w:pPr>
    </w:p>
    <w:p w:rsidR="00F64BF2" w:rsidRPr="00D90086" w:rsidRDefault="00CC72C3" w:rsidP="008001CC">
      <w:pPr>
        <w:pStyle w:val="ConsPlusNormal"/>
        <w:ind w:firstLine="709"/>
        <w:jc w:val="both"/>
        <w:rPr>
          <w:rFonts w:ascii="Times New Roman" w:hAnsi="Times New Roman" w:cs="Times New Roman"/>
          <w:sz w:val="24"/>
          <w:szCs w:val="24"/>
        </w:rPr>
      </w:pPr>
      <w:r>
        <w:rPr>
          <w:rFonts w:ascii="Times New Roman" w:hAnsi="Times New Roman" w:cs="Times New Roman"/>
          <w:noProof/>
          <w:position w:val="-12"/>
          <w:sz w:val="24"/>
          <w:szCs w:val="24"/>
        </w:rPr>
        <w:pict>
          <v:rect id="AutoShape 17" o:spid="_x0000_s1034" style="position:absolute;left:0;text-align:left;margin-left:0;margin-top:0;width:50pt;height:50pt;z-index:251670016;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">
            <v:stroke joinstyle="round"/>
            <o:lock v:ext="edit" selection="t"/>
          </v:rect>
        </w:pict>
      </w:r>
      <w:r w:rsidR="00FF3386" w:rsidRPr="00D90086">
        <w:rPr>
          <w:rFonts w:ascii="Times New Roman" w:hAnsi="Times New Roman" w:cs="Times New Roman"/>
          <w:sz w:val="24"/>
          <w:szCs w:val="24"/>
        </w:rPr>
        <w:t xml:space="preserve">где </w:t>
      </w:r>
      <w:r w:rsidR="007B7700" w:rsidRPr="00D90086">
        <w:rPr>
          <w:rFonts w:ascii="Times New Roman" w:hAnsi="Times New Roman" w:cs="Times New Roman"/>
          <w:sz w:val="24"/>
          <w:szCs w:val="24"/>
          <w:lang w:val="en-US"/>
        </w:rPr>
        <w:t>H</w:t>
      </w:r>
      <w:r w:rsidR="007B7700" w:rsidRPr="00D90086">
        <w:rPr>
          <w:rFonts w:ascii="Times New Roman" w:hAnsi="Times New Roman" w:cs="Times New Roman"/>
          <w:sz w:val="24"/>
          <w:szCs w:val="24"/>
          <w:vertAlign w:val="superscript"/>
        </w:rPr>
        <w:t>шк</w:t>
      </w:r>
      <w:r w:rsidR="003D4F6B" w:rsidRPr="00D90086">
        <w:rPr>
          <w:rFonts w:ascii="Times New Roman" w:hAnsi="Times New Roman"/>
          <w:sz w:val="28"/>
          <w:vertAlign w:val="subscript"/>
          <w:lang w:val="en-US"/>
        </w:rPr>
        <w:t>i</w:t>
      </w:r>
      <w:r w:rsidR="00A61298" w:rsidRPr="00D90086">
        <w:rPr>
          <w:rFonts w:ascii="Times New Roman" w:hAnsi="Times New Roman" w:cs="Times New Roman"/>
          <w:sz w:val="24"/>
          <w:szCs w:val="24"/>
        </w:rPr>
        <w:t xml:space="preserve"> </w:t>
      </w:r>
      <w:r w:rsidR="00FF3386" w:rsidRPr="00D90086">
        <w:t>–</w:t>
      </w:r>
      <w:r w:rsidR="00A61298" w:rsidRPr="00D90086">
        <w:rPr>
          <w:rFonts w:ascii="Times New Roman" w:hAnsi="Times New Roman" w:cs="Times New Roman"/>
          <w:sz w:val="24"/>
          <w:szCs w:val="24"/>
        </w:rPr>
        <w:t xml:space="preserve"> численность детей в возрасте от 7 до 16 лет </w:t>
      </w:r>
      <w:r w:rsidR="007D01A1" w:rsidRPr="00D90086">
        <w:rPr>
          <w:rFonts w:ascii="Times New Roman" w:hAnsi="Times New Roman" w:cs="Times New Roman"/>
          <w:sz w:val="24"/>
          <w:szCs w:val="24"/>
          <w:lang w:val="en-US"/>
        </w:rPr>
        <w:t>i</w:t>
      </w:r>
      <w:r w:rsidR="007D01A1" w:rsidRPr="00D90086">
        <w:rPr>
          <w:rFonts w:ascii="Times New Roman" w:hAnsi="Times New Roman"/>
        </w:rPr>
        <w:t>-</w:t>
      </w:r>
      <w:r w:rsidR="007D01A1" w:rsidRPr="00D90086">
        <w:rPr>
          <w:rFonts w:ascii="Times New Roman" w:hAnsi="Times New Roman"/>
          <w:sz w:val="24"/>
        </w:rPr>
        <w:t>го</w:t>
      </w:r>
      <w:r w:rsidR="007D01A1" w:rsidRPr="00D90086">
        <w:rPr>
          <w:rFonts w:ascii="Times New Roman" w:hAnsi="Times New Roman" w:cs="Times New Roman"/>
          <w:sz w:val="24"/>
          <w:szCs w:val="24"/>
        </w:rPr>
        <w:t xml:space="preserve"> </w:t>
      </w:r>
      <w:r w:rsidR="00A61298" w:rsidRPr="00D90086">
        <w:rPr>
          <w:rFonts w:ascii="Times New Roman" w:hAnsi="Times New Roman" w:cs="Times New Roman"/>
          <w:sz w:val="24"/>
          <w:szCs w:val="24"/>
        </w:rPr>
        <w:t>муниципального округа, городского округа;</w:t>
      </w:r>
    </w:p>
    <w:p w:rsidR="00F64BF2" w:rsidRPr="00D90086" w:rsidRDefault="00A61298" w:rsidP="008001CC">
      <w:pPr>
        <w:pStyle w:val="ConsPlusNormal"/>
        <w:ind w:firstLine="709"/>
        <w:jc w:val="both"/>
        <w:rPr>
          <w:rFonts w:ascii="Times New Roman" w:hAnsi="Times New Roman" w:cs="Times New Roman"/>
          <w:color w:val="FF0000"/>
          <w:sz w:val="24"/>
          <w:szCs w:val="24"/>
        </w:rPr>
      </w:pPr>
      <w:r w:rsidRPr="00D90086">
        <w:rPr>
          <w:rFonts w:ascii="Times New Roman" w:hAnsi="Times New Roman" w:cs="Times New Roman"/>
          <w:sz w:val="24"/>
          <w:szCs w:val="24"/>
        </w:rPr>
        <w:t>Н</w:t>
      </w:r>
      <w:r w:rsidRPr="00D90086">
        <w:rPr>
          <w:rFonts w:ascii="Times New Roman" w:hAnsi="Times New Roman" w:cs="Times New Roman"/>
          <w:sz w:val="24"/>
          <w:szCs w:val="24"/>
          <w:vertAlign w:val="superscript"/>
        </w:rPr>
        <w:t>шк</w:t>
      </w:r>
      <w:r w:rsidRPr="00D90086">
        <w:rPr>
          <w:rFonts w:ascii="Times New Roman" w:hAnsi="Times New Roman" w:cs="Times New Roman"/>
          <w:sz w:val="24"/>
          <w:szCs w:val="24"/>
        </w:rPr>
        <w:t xml:space="preserve"> </w:t>
      </w:r>
      <w:r w:rsidR="00FF3386" w:rsidRPr="00D90086">
        <w:t>–</w:t>
      </w:r>
      <w:r w:rsidRPr="00D90086">
        <w:rPr>
          <w:rFonts w:ascii="Times New Roman" w:hAnsi="Times New Roman" w:cs="Times New Roman"/>
          <w:sz w:val="24"/>
          <w:szCs w:val="24"/>
        </w:rPr>
        <w:t xml:space="preserve"> численность детей в возрасте от 7 до 16 лет </w:t>
      </w:r>
      <w:r w:rsidR="00F00C50" w:rsidRPr="00D90086">
        <w:rPr>
          <w:rFonts w:ascii="Times New Roman" w:hAnsi="Times New Roman" w:cs="Times New Roman"/>
          <w:sz w:val="24"/>
          <w:szCs w:val="24"/>
        </w:rPr>
        <w:t xml:space="preserve">в муниципальных округах, городских округах. </w:t>
      </w:r>
    </w:p>
    <w:p w:rsidR="00F64BF2" w:rsidRPr="00D90086" w:rsidRDefault="00F00C50"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 xml:space="preserve">6.11. </w:t>
      </w:r>
      <w:r w:rsidR="00A61298" w:rsidRPr="00D90086">
        <w:rPr>
          <w:rFonts w:ascii="Times New Roman" w:hAnsi="Times New Roman" w:cs="Times New Roman"/>
          <w:sz w:val="24"/>
          <w:szCs w:val="24"/>
        </w:rPr>
        <w:t>Коэффициент численности детей в возрасте от 0 до 6 лет</w:t>
      </w:r>
      <w:r w:rsidR="006014A6" w:rsidRPr="00D90086">
        <w:rPr>
          <w:rFonts w:ascii="Times New Roman" w:hAnsi="Times New Roman" w:cs="Times New Roman"/>
          <w:sz w:val="24"/>
          <w:szCs w:val="24"/>
        </w:rPr>
        <w:t xml:space="preserve"> </w:t>
      </w:r>
      <w:r w:rsidR="006014A6" w:rsidRPr="00D90086">
        <w:rPr>
          <w:rFonts w:ascii="Times New Roman" w:hAnsi="Times New Roman" w:cs="Times New Roman"/>
          <w:sz w:val="24"/>
          <w:szCs w:val="24"/>
          <w:lang w:val="en-US"/>
        </w:rPr>
        <w:t>i</w:t>
      </w:r>
      <w:r w:rsidR="006014A6" w:rsidRPr="00D90086">
        <w:rPr>
          <w:rFonts w:ascii="Times New Roman" w:hAnsi="Times New Roman"/>
        </w:rPr>
        <w:t>-</w:t>
      </w:r>
      <w:r w:rsidR="006014A6" w:rsidRPr="00D90086">
        <w:rPr>
          <w:rFonts w:ascii="Times New Roman" w:hAnsi="Times New Roman"/>
          <w:sz w:val="24"/>
        </w:rPr>
        <w:t>го</w:t>
      </w:r>
      <w:r w:rsidR="00A61298" w:rsidRPr="00D90086">
        <w:rPr>
          <w:rFonts w:ascii="Times New Roman" w:hAnsi="Times New Roman" w:cs="Times New Roman"/>
          <w:sz w:val="24"/>
          <w:szCs w:val="24"/>
        </w:rPr>
        <w:t xml:space="preserve"> муниципального округа, городского округа </w:t>
      </w:r>
      <w:r w:rsidRPr="00D90086">
        <w:rPr>
          <w:rFonts w:ascii="Times New Roman" w:hAnsi="Times New Roman" w:cs="Times New Roman"/>
          <w:sz w:val="24"/>
          <w:szCs w:val="24"/>
        </w:rPr>
        <w:t>(</w:t>
      </w:r>
      <w:r w:rsidR="009F495A" w:rsidRPr="00D90086">
        <w:rPr>
          <w:rFonts w:ascii="Times New Roman" w:hAnsi="Times New Roman" w:cs="Times New Roman"/>
          <w:sz w:val="24"/>
          <w:szCs w:val="24"/>
        </w:rPr>
        <w:t>К</w:t>
      </w:r>
      <w:r w:rsidR="009F495A" w:rsidRPr="00D90086">
        <w:rPr>
          <w:rFonts w:ascii="Times New Roman" w:hAnsi="Times New Roman" w:cs="Times New Roman"/>
          <w:sz w:val="24"/>
          <w:szCs w:val="24"/>
          <w:vertAlign w:val="superscript"/>
        </w:rPr>
        <w:t>дс</w:t>
      </w:r>
      <w:r w:rsidR="003D4F6B" w:rsidRPr="00D90086">
        <w:rPr>
          <w:rFonts w:ascii="Times New Roman" w:hAnsi="Times New Roman"/>
          <w:sz w:val="28"/>
          <w:vertAlign w:val="subscript"/>
          <w:lang w:val="en-US"/>
        </w:rPr>
        <w:t>i</w:t>
      </w:r>
      <w:r w:rsidR="00CC72C3">
        <w:rPr>
          <w:rFonts w:ascii="Times New Roman" w:hAnsi="Times New Roman" w:cs="Times New Roman"/>
          <w:noProof/>
          <w:position w:val="-12"/>
          <w:sz w:val="24"/>
          <w:szCs w:val="24"/>
        </w:rPr>
        <w:pict>
          <v:rect id="AutoShape 15" o:spid="_x0000_s1033" style="position:absolute;left:0;text-align:left;margin-left:0;margin-top:0;width:50pt;height:50pt;z-index:251671040;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">
            <v:stroke joinstyle="round"/>
            <o:lock v:ext="edit" selection="t"/>
          </v:rect>
        </w:pict>
      </w:r>
      <w:r w:rsidRPr="00D90086">
        <w:rPr>
          <w:rFonts w:ascii="Times New Roman" w:hAnsi="Times New Roman" w:cs="Times New Roman"/>
          <w:sz w:val="24"/>
          <w:szCs w:val="24"/>
        </w:rPr>
        <w:t xml:space="preserve">) </w:t>
      </w:r>
      <w:r w:rsidR="00A61298" w:rsidRPr="00D90086">
        <w:rPr>
          <w:rFonts w:ascii="Times New Roman" w:hAnsi="Times New Roman" w:cs="Times New Roman"/>
          <w:sz w:val="24"/>
          <w:szCs w:val="24"/>
        </w:rPr>
        <w:t>рассчитывается по следующей формуле:</w:t>
      </w:r>
    </w:p>
    <w:p w:rsidR="00F64BF2" w:rsidRPr="00D90086" w:rsidRDefault="00F64BF2" w:rsidP="008001CC">
      <w:pPr>
        <w:pStyle w:val="ConsPlusNormal"/>
        <w:ind w:firstLine="709"/>
        <w:jc w:val="both"/>
        <w:rPr>
          <w:rFonts w:ascii="Times New Roman" w:hAnsi="Times New Roman" w:cs="Times New Roman"/>
          <w:sz w:val="24"/>
          <w:szCs w:val="24"/>
        </w:rPr>
      </w:pPr>
    </w:p>
    <w:p w:rsidR="009F495A" w:rsidRPr="00D90086" w:rsidRDefault="009F495A"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К</w:t>
      </w:r>
      <w:r w:rsidRPr="00D90086">
        <w:rPr>
          <w:rFonts w:ascii="Times New Roman" w:hAnsi="Times New Roman" w:cs="Times New Roman"/>
          <w:sz w:val="24"/>
          <w:szCs w:val="24"/>
          <w:vertAlign w:val="superscript"/>
        </w:rPr>
        <w:t>дс</w:t>
      </w:r>
      <w:r w:rsidR="003D4F6B" w:rsidRPr="00D90086">
        <w:rPr>
          <w:rFonts w:ascii="Times New Roman" w:hAnsi="Times New Roman"/>
          <w:sz w:val="28"/>
          <w:vertAlign w:val="subscript"/>
          <w:lang w:val="en-US"/>
        </w:rPr>
        <w:t>i</w:t>
      </w:r>
      <w:r w:rsidRPr="00D90086">
        <w:rPr>
          <w:rFonts w:ascii="Times New Roman" w:hAnsi="Times New Roman" w:cs="Times New Roman"/>
          <w:sz w:val="24"/>
          <w:szCs w:val="24"/>
        </w:rPr>
        <w:t xml:space="preserve"> = (</w:t>
      </w:r>
      <w:r w:rsidRPr="00D90086">
        <w:rPr>
          <w:rFonts w:ascii="Times New Roman" w:hAnsi="Times New Roman" w:cs="Times New Roman"/>
          <w:sz w:val="24"/>
          <w:szCs w:val="24"/>
          <w:lang w:val="en-US"/>
        </w:rPr>
        <w:t>H</w:t>
      </w:r>
      <w:r w:rsidRPr="00D90086">
        <w:rPr>
          <w:rFonts w:ascii="Times New Roman" w:hAnsi="Times New Roman" w:cs="Times New Roman"/>
          <w:sz w:val="24"/>
          <w:szCs w:val="24"/>
          <w:vertAlign w:val="superscript"/>
        </w:rPr>
        <w:t>дс</w:t>
      </w:r>
      <w:r w:rsidR="003D4F6B" w:rsidRPr="00D90086">
        <w:rPr>
          <w:rFonts w:ascii="Times New Roman" w:hAnsi="Times New Roman"/>
          <w:sz w:val="28"/>
          <w:vertAlign w:val="subscript"/>
          <w:lang w:val="en-US"/>
        </w:rPr>
        <w:t>i</w:t>
      </w:r>
      <w:r w:rsidRPr="00D90086">
        <w:rPr>
          <w:rFonts w:ascii="Times New Roman" w:hAnsi="Times New Roman" w:cs="Times New Roman"/>
          <w:sz w:val="24"/>
          <w:szCs w:val="24"/>
        </w:rPr>
        <w:t xml:space="preserve"> / </w:t>
      </w:r>
      <w:r w:rsidRPr="00D90086">
        <w:rPr>
          <w:rFonts w:ascii="Times New Roman" w:hAnsi="Times New Roman" w:cs="Times New Roman"/>
          <w:sz w:val="24"/>
          <w:szCs w:val="24"/>
          <w:lang w:val="en-US"/>
        </w:rPr>
        <w:t>H</w:t>
      </w:r>
      <w:r w:rsidR="007D01A1" w:rsidRPr="00D90086">
        <w:rPr>
          <w:rFonts w:ascii="Times New Roman" w:hAnsi="Times New Roman" w:cs="Times New Roman"/>
          <w:sz w:val="28"/>
          <w:szCs w:val="24"/>
          <w:vertAlign w:val="subscript"/>
          <w:lang w:val="en-US"/>
        </w:rPr>
        <w:t>i</w:t>
      </w:r>
      <w:r w:rsidRPr="00D90086">
        <w:rPr>
          <w:rFonts w:ascii="Times New Roman" w:hAnsi="Times New Roman" w:cs="Times New Roman"/>
          <w:sz w:val="24"/>
          <w:szCs w:val="24"/>
        </w:rPr>
        <w:t>) / (</w:t>
      </w:r>
      <w:r w:rsidRPr="00D90086">
        <w:rPr>
          <w:rFonts w:ascii="Times New Roman" w:hAnsi="Times New Roman" w:cs="Times New Roman"/>
          <w:sz w:val="24"/>
          <w:szCs w:val="24"/>
          <w:lang w:val="en-US"/>
        </w:rPr>
        <w:t>H</w:t>
      </w:r>
      <w:r w:rsidRPr="00D90086">
        <w:rPr>
          <w:rFonts w:ascii="Times New Roman" w:hAnsi="Times New Roman" w:cs="Times New Roman"/>
          <w:sz w:val="24"/>
          <w:szCs w:val="24"/>
          <w:vertAlign w:val="superscript"/>
        </w:rPr>
        <w:t>дс</w:t>
      </w:r>
      <w:r w:rsidRPr="00D90086">
        <w:rPr>
          <w:rFonts w:ascii="Times New Roman" w:hAnsi="Times New Roman" w:cs="Times New Roman"/>
          <w:sz w:val="24"/>
          <w:szCs w:val="24"/>
        </w:rPr>
        <w:t xml:space="preserve"> / </w:t>
      </w:r>
      <w:r w:rsidRPr="00D90086">
        <w:rPr>
          <w:rFonts w:ascii="Times New Roman" w:hAnsi="Times New Roman" w:cs="Times New Roman"/>
          <w:sz w:val="24"/>
          <w:szCs w:val="24"/>
          <w:lang w:val="en-US"/>
        </w:rPr>
        <w:t>H</w:t>
      </w:r>
      <w:r w:rsidRPr="00D90086">
        <w:rPr>
          <w:rFonts w:ascii="Times New Roman" w:hAnsi="Times New Roman" w:cs="Times New Roman"/>
          <w:sz w:val="24"/>
          <w:szCs w:val="24"/>
        </w:rPr>
        <w:t>),</w:t>
      </w:r>
    </w:p>
    <w:p w:rsidR="00F21BC6" w:rsidRPr="00D90086" w:rsidRDefault="00F21BC6" w:rsidP="008001CC">
      <w:pPr>
        <w:pStyle w:val="ConsPlusNormal"/>
        <w:ind w:firstLine="709"/>
        <w:jc w:val="both"/>
        <w:rPr>
          <w:rFonts w:ascii="Times New Roman" w:hAnsi="Times New Roman" w:cs="Times New Roman"/>
          <w:sz w:val="24"/>
          <w:szCs w:val="24"/>
        </w:rPr>
      </w:pPr>
    </w:p>
    <w:p w:rsidR="00F64BF2" w:rsidRPr="00D90086" w:rsidRDefault="00CC72C3" w:rsidP="008001CC">
      <w:pPr>
        <w:pStyle w:val="ConsPlusNormal"/>
        <w:ind w:firstLine="709"/>
        <w:jc w:val="both"/>
        <w:rPr>
          <w:rFonts w:ascii="Times New Roman" w:hAnsi="Times New Roman" w:cs="Times New Roman"/>
          <w:sz w:val="24"/>
          <w:szCs w:val="24"/>
        </w:rPr>
      </w:pPr>
      <w:r>
        <w:rPr>
          <w:rFonts w:ascii="Times New Roman" w:hAnsi="Times New Roman" w:cs="Times New Roman"/>
          <w:noProof/>
          <w:position w:val="-12"/>
          <w:sz w:val="24"/>
          <w:szCs w:val="24"/>
        </w:rPr>
        <w:pict>
          <v:rect id="AutoShape 11" o:spid="_x0000_s1031" style="position:absolute;left:0;text-align:left;margin-left:0;margin-top:0;width:50pt;height:50pt;z-index:251673088;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">
            <v:stroke joinstyle="round"/>
            <o:lock v:ext="edit" selection="t"/>
          </v:rect>
        </w:pict>
      </w:r>
      <w:r w:rsidR="00FF3386" w:rsidRPr="00D90086">
        <w:rPr>
          <w:rFonts w:ascii="Times New Roman" w:hAnsi="Times New Roman" w:cs="Times New Roman"/>
          <w:sz w:val="24"/>
          <w:szCs w:val="24"/>
        </w:rPr>
        <w:t xml:space="preserve">где </w:t>
      </w:r>
      <w:r w:rsidR="009F495A" w:rsidRPr="00D90086">
        <w:rPr>
          <w:rFonts w:ascii="Times New Roman" w:hAnsi="Times New Roman" w:cs="Times New Roman"/>
          <w:sz w:val="24"/>
          <w:szCs w:val="24"/>
          <w:lang w:val="en-US"/>
        </w:rPr>
        <w:t>H</w:t>
      </w:r>
      <w:r w:rsidR="009F495A" w:rsidRPr="00D90086">
        <w:rPr>
          <w:rFonts w:ascii="Times New Roman" w:hAnsi="Times New Roman" w:cs="Times New Roman"/>
          <w:sz w:val="24"/>
          <w:szCs w:val="24"/>
          <w:vertAlign w:val="superscript"/>
        </w:rPr>
        <w:t>дс</w:t>
      </w:r>
      <w:r w:rsidR="003D4F6B" w:rsidRPr="00D90086">
        <w:rPr>
          <w:rFonts w:ascii="Times New Roman" w:hAnsi="Times New Roman"/>
          <w:sz w:val="28"/>
          <w:vertAlign w:val="subscript"/>
          <w:lang w:val="en-US"/>
        </w:rPr>
        <w:t>i</w:t>
      </w:r>
      <w:r w:rsidR="00A61298" w:rsidRPr="00D90086">
        <w:rPr>
          <w:rFonts w:ascii="Times New Roman" w:hAnsi="Times New Roman" w:cs="Times New Roman"/>
          <w:sz w:val="24"/>
          <w:szCs w:val="24"/>
        </w:rPr>
        <w:t xml:space="preserve"> </w:t>
      </w:r>
      <w:r w:rsidR="00FF3386" w:rsidRPr="00D90086">
        <w:t>–</w:t>
      </w:r>
      <w:r w:rsidR="00A61298" w:rsidRPr="00D90086">
        <w:rPr>
          <w:rFonts w:ascii="Times New Roman" w:hAnsi="Times New Roman" w:cs="Times New Roman"/>
          <w:sz w:val="24"/>
          <w:szCs w:val="24"/>
        </w:rPr>
        <w:t xml:space="preserve"> численность детей в возрасте от 0 до 6 лет </w:t>
      </w:r>
      <w:r w:rsidR="007D01A1" w:rsidRPr="00D90086">
        <w:rPr>
          <w:rFonts w:ascii="Times New Roman" w:hAnsi="Times New Roman" w:cs="Times New Roman"/>
          <w:sz w:val="24"/>
          <w:szCs w:val="24"/>
          <w:lang w:val="en-US"/>
        </w:rPr>
        <w:t>i</w:t>
      </w:r>
      <w:r w:rsidR="007D01A1" w:rsidRPr="00D90086">
        <w:rPr>
          <w:rFonts w:ascii="Times New Roman" w:hAnsi="Times New Roman"/>
        </w:rPr>
        <w:t>-</w:t>
      </w:r>
      <w:r w:rsidR="007D01A1" w:rsidRPr="00D90086">
        <w:rPr>
          <w:rFonts w:ascii="Times New Roman" w:hAnsi="Times New Roman"/>
          <w:sz w:val="24"/>
        </w:rPr>
        <w:t>го</w:t>
      </w:r>
      <w:r w:rsidR="007D01A1" w:rsidRPr="00D90086">
        <w:rPr>
          <w:rFonts w:ascii="Times New Roman" w:hAnsi="Times New Roman" w:cs="Times New Roman"/>
          <w:sz w:val="24"/>
          <w:szCs w:val="24"/>
        </w:rPr>
        <w:t xml:space="preserve"> </w:t>
      </w:r>
      <w:r w:rsidR="00A61298" w:rsidRPr="00D90086">
        <w:rPr>
          <w:rFonts w:ascii="Times New Roman" w:hAnsi="Times New Roman" w:cs="Times New Roman"/>
          <w:sz w:val="24"/>
          <w:szCs w:val="24"/>
        </w:rPr>
        <w:t>муниципального округа, городского округа;</w:t>
      </w:r>
    </w:p>
    <w:p w:rsidR="00F64BF2" w:rsidRPr="00D90086" w:rsidRDefault="00A61298"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Н</w:t>
      </w:r>
      <w:r w:rsidRPr="00D90086">
        <w:rPr>
          <w:rFonts w:ascii="Times New Roman" w:hAnsi="Times New Roman" w:cs="Times New Roman"/>
          <w:sz w:val="24"/>
          <w:szCs w:val="24"/>
          <w:vertAlign w:val="superscript"/>
        </w:rPr>
        <w:t>дс</w:t>
      </w:r>
      <w:r w:rsidRPr="00D90086">
        <w:rPr>
          <w:rFonts w:ascii="Times New Roman" w:hAnsi="Times New Roman" w:cs="Times New Roman"/>
          <w:sz w:val="24"/>
          <w:szCs w:val="24"/>
        </w:rPr>
        <w:t xml:space="preserve"> </w:t>
      </w:r>
      <w:r w:rsidR="00FF3386" w:rsidRPr="00D90086">
        <w:t>–</w:t>
      </w:r>
      <w:r w:rsidRPr="00D90086">
        <w:rPr>
          <w:rFonts w:ascii="Times New Roman" w:hAnsi="Times New Roman" w:cs="Times New Roman"/>
          <w:sz w:val="24"/>
          <w:szCs w:val="24"/>
        </w:rPr>
        <w:t xml:space="preserve"> численность детей в возрасте от 0 до 6 лет </w:t>
      </w:r>
      <w:r w:rsidR="00F00C50" w:rsidRPr="00D90086">
        <w:rPr>
          <w:rFonts w:ascii="Times New Roman" w:hAnsi="Times New Roman" w:cs="Times New Roman"/>
          <w:sz w:val="24"/>
          <w:szCs w:val="24"/>
        </w:rPr>
        <w:t xml:space="preserve">в муниципальных округах, городских округах. </w:t>
      </w:r>
    </w:p>
    <w:p w:rsidR="00F64BF2" w:rsidRPr="00D90086" w:rsidRDefault="00F00C50"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 xml:space="preserve">6.12. </w:t>
      </w:r>
      <w:r w:rsidR="00A61298" w:rsidRPr="00D90086">
        <w:rPr>
          <w:rFonts w:ascii="Times New Roman" w:hAnsi="Times New Roman" w:cs="Times New Roman"/>
          <w:sz w:val="24"/>
          <w:szCs w:val="24"/>
        </w:rPr>
        <w:t xml:space="preserve">Коэффициент возрастной структуры населения </w:t>
      </w:r>
      <w:r w:rsidR="007D01A1" w:rsidRPr="00D90086">
        <w:rPr>
          <w:rFonts w:ascii="Times New Roman" w:hAnsi="Times New Roman" w:cs="Times New Roman"/>
          <w:sz w:val="24"/>
          <w:szCs w:val="24"/>
          <w:lang w:val="en-US"/>
        </w:rPr>
        <w:t>i</w:t>
      </w:r>
      <w:r w:rsidR="007D01A1" w:rsidRPr="00D90086">
        <w:rPr>
          <w:rFonts w:ascii="Times New Roman" w:hAnsi="Times New Roman"/>
        </w:rPr>
        <w:t>-</w:t>
      </w:r>
      <w:r w:rsidR="007D01A1" w:rsidRPr="00D90086">
        <w:rPr>
          <w:rFonts w:ascii="Times New Roman" w:hAnsi="Times New Roman"/>
          <w:sz w:val="24"/>
        </w:rPr>
        <w:t>го</w:t>
      </w:r>
      <w:r w:rsidR="007D01A1" w:rsidRPr="00D90086">
        <w:rPr>
          <w:rFonts w:ascii="Times New Roman" w:hAnsi="Times New Roman" w:cs="Times New Roman"/>
          <w:sz w:val="24"/>
          <w:szCs w:val="24"/>
        </w:rPr>
        <w:t xml:space="preserve"> </w:t>
      </w:r>
      <w:r w:rsidR="00A61298" w:rsidRPr="00D90086">
        <w:rPr>
          <w:rFonts w:ascii="Times New Roman" w:hAnsi="Times New Roman" w:cs="Times New Roman"/>
          <w:sz w:val="24"/>
          <w:szCs w:val="24"/>
        </w:rPr>
        <w:t xml:space="preserve">муниципального округа, </w:t>
      </w:r>
      <w:r w:rsidR="00A61298" w:rsidRPr="00D90086">
        <w:rPr>
          <w:rFonts w:ascii="Times New Roman" w:hAnsi="Times New Roman" w:cs="Times New Roman"/>
          <w:sz w:val="24"/>
          <w:szCs w:val="24"/>
        </w:rPr>
        <w:lastRenderedPageBreak/>
        <w:t xml:space="preserve">городского округа </w:t>
      </w:r>
      <w:r w:rsidR="00CC72C3">
        <w:rPr>
          <w:rFonts w:ascii="Times New Roman" w:hAnsi="Times New Roman" w:cs="Times New Roman"/>
          <w:noProof/>
          <w:position w:val="-12"/>
          <w:sz w:val="24"/>
          <w:szCs w:val="24"/>
        </w:rPr>
        <w:pict>
          <v:rect id="AutoShape 9" o:spid="_x0000_s1030" style="position:absolute;left:0;text-align:left;margin-left:0;margin-top:0;width:50pt;height:50pt;z-index:251674112;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">
            <v:stroke joinstyle="round"/>
            <o:lock v:ext="edit" selection="t"/>
          </v:rect>
        </w:pict>
      </w:r>
      <w:r w:rsidR="00F21BC6" w:rsidRPr="00D90086">
        <w:rPr>
          <w:rFonts w:ascii="Times New Roman" w:hAnsi="Times New Roman" w:cs="Times New Roman"/>
          <w:sz w:val="24"/>
          <w:szCs w:val="24"/>
        </w:rPr>
        <w:t xml:space="preserve"> </w:t>
      </w:r>
      <w:r w:rsidRPr="00D90086">
        <w:rPr>
          <w:rFonts w:ascii="Times New Roman" w:hAnsi="Times New Roman" w:cs="Times New Roman"/>
          <w:sz w:val="24"/>
          <w:szCs w:val="24"/>
        </w:rPr>
        <w:t>(</w:t>
      </w:r>
      <w:r w:rsidR="00F21BC6" w:rsidRPr="00D90086">
        <w:rPr>
          <w:rFonts w:ascii="Times New Roman" w:hAnsi="Times New Roman" w:cs="Times New Roman"/>
          <w:sz w:val="24"/>
          <w:szCs w:val="24"/>
        </w:rPr>
        <w:t>К</w:t>
      </w:r>
      <w:r w:rsidR="00F21BC6" w:rsidRPr="00D90086">
        <w:rPr>
          <w:rFonts w:ascii="Times New Roman" w:hAnsi="Times New Roman" w:cs="Times New Roman"/>
          <w:sz w:val="24"/>
          <w:szCs w:val="24"/>
          <w:vertAlign w:val="superscript"/>
        </w:rPr>
        <w:t>всн</w:t>
      </w:r>
      <w:r w:rsidR="003D4F6B" w:rsidRPr="00D90086">
        <w:rPr>
          <w:rFonts w:ascii="Times New Roman" w:hAnsi="Times New Roman"/>
          <w:sz w:val="28"/>
          <w:vertAlign w:val="subscript"/>
          <w:lang w:val="en-US"/>
        </w:rPr>
        <w:t>i</w:t>
      </w:r>
      <w:r w:rsidRPr="00D90086">
        <w:rPr>
          <w:rFonts w:ascii="Times New Roman" w:hAnsi="Times New Roman" w:cs="Times New Roman"/>
          <w:sz w:val="24"/>
          <w:szCs w:val="24"/>
        </w:rPr>
        <w:t xml:space="preserve">) </w:t>
      </w:r>
      <w:r w:rsidR="00A61298" w:rsidRPr="00D90086">
        <w:rPr>
          <w:rFonts w:ascii="Times New Roman" w:hAnsi="Times New Roman" w:cs="Times New Roman"/>
          <w:sz w:val="24"/>
          <w:szCs w:val="24"/>
        </w:rPr>
        <w:t>рассчитывается по следующей формуле:</w:t>
      </w:r>
    </w:p>
    <w:p w:rsidR="00F64BF2" w:rsidRPr="00D90086" w:rsidRDefault="00F64BF2" w:rsidP="008001CC">
      <w:pPr>
        <w:pStyle w:val="ConsPlusNormal"/>
        <w:ind w:firstLine="709"/>
        <w:jc w:val="both"/>
        <w:rPr>
          <w:rFonts w:ascii="Times New Roman" w:hAnsi="Times New Roman" w:cs="Times New Roman"/>
          <w:sz w:val="24"/>
          <w:szCs w:val="24"/>
        </w:rPr>
      </w:pPr>
    </w:p>
    <w:p w:rsidR="00F21BC6" w:rsidRPr="00D90086" w:rsidRDefault="00F21BC6" w:rsidP="008001CC">
      <w:pPr>
        <w:pStyle w:val="ConsPlusNormal"/>
        <w:ind w:firstLine="709"/>
        <w:jc w:val="both"/>
        <w:rPr>
          <w:rFonts w:ascii="Times New Roman" w:hAnsi="Times New Roman" w:cs="Times New Roman"/>
          <w:sz w:val="24"/>
          <w:szCs w:val="24"/>
          <w:vertAlign w:val="subscript"/>
        </w:rPr>
      </w:pPr>
      <w:r w:rsidRPr="00D90086">
        <w:rPr>
          <w:rFonts w:ascii="Times New Roman" w:hAnsi="Times New Roman" w:cs="Times New Roman"/>
          <w:sz w:val="24"/>
          <w:szCs w:val="24"/>
        </w:rPr>
        <w:t>К</w:t>
      </w:r>
      <w:r w:rsidRPr="00D90086">
        <w:rPr>
          <w:rFonts w:ascii="Times New Roman" w:hAnsi="Times New Roman" w:cs="Times New Roman"/>
          <w:sz w:val="24"/>
          <w:szCs w:val="24"/>
          <w:vertAlign w:val="superscript"/>
        </w:rPr>
        <w:t>всн</w:t>
      </w:r>
      <w:r w:rsidR="003D4F6B" w:rsidRPr="00D90086">
        <w:rPr>
          <w:rFonts w:ascii="Times New Roman" w:hAnsi="Times New Roman"/>
          <w:sz w:val="28"/>
          <w:vertAlign w:val="subscript"/>
          <w:lang w:val="en-US"/>
        </w:rPr>
        <w:t>i</w:t>
      </w:r>
      <w:r w:rsidRPr="00D90086">
        <w:rPr>
          <w:rFonts w:ascii="Times New Roman" w:hAnsi="Times New Roman" w:cs="Times New Roman"/>
          <w:sz w:val="24"/>
          <w:szCs w:val="24"/>
        </w:rPr>
        <w:t xml:space="preserve"> = (1 + (</w:t>
      </w:r>
      <w:r w:rsidRPr="00D90086">
        <w:rPr>
          <w:rFonts w:ascii="Times New Roman" w:hAnsi="Times New Roman" w:cs="Times New Roman"/>
          <w:sz w:val="24"/>
          <w:szCs w:val="24"/>
          <w:lang w:val="en-US"/>
        </w:rPr>
        <w:t>H</w:t>
      </w:r>
      <w:r w:rsidRPr="00D90086">
        <w:rPr>
          <w:rFonts w:ascii="Times New Roman" w:hAnsi="Times New Roman" w:cs="Times New Roman"/>
          <w:sz w:val="24"/>
          <w:szCs w:val="24"/>
          <w:vertAlign w:val="superscript"/>
        </w:rPr>
        <w:t>д</w:t>
      </w:r>
      <w:r w:rsidR="003D4F6B" w:rsidRPr="00D90086">
        <w:rPr>
          <w:rFonts w:ascii="Times New Roman" w:hAnsi="Times New Roman"/>
          <w:sz w:val="28"/>
          <w:vertAlign w:val="subscript"/>
          <w:lang w:val="en-US"/>
        </w:rPr>
        <w:t>i</w:t>
      </w:r>
      <w:r w:rsidRPr="00D90086">
        <w:rPr>
          <w:rFonts w:ascii="Times New Roman" w:hAnsi="Times New Roman" w:cs="Times New Roman"/>
          <w:sz w:val="24"/>
          <w:szCs w:val="24"/>
        </w:rPr>
        <w:t xml:space="preserve"> + </w:t>
      </w:r>
      <w:r w:rsidRPr="00D90086">
        <w:rPr>
          <w:rFonts w:ascii="Times New Roman" w:hAnsi="Times New Roman" w:cs="Times New Roman"/>
          <w:sz w:val="24"/>
          <w:szCs w:val="24"/>
          <w:lang w:val="en-US"/>
        </w:rPr>
        <w:t>H</w:t>
      </w:r>
      <w:r w:rsidR="006421AE" w:rsidRPr="00D90086">
        <w:rPr>
          <w:rFonts w:ascii="Times New Roman" w:hAnsi="Times New Roman" w:cs="Times New Roman"/>
          <w:sz w:val="24"/>
          <w:szCs w:val="24"/>
          <w:vertAlign w:val="superscript"/>
        </w:rPr>
        <w:t>ст</w:t>
      </w:r>
      <w:r w:rsidR="003D4F6B" w:rsidRPr="00D90086">
        <w:rPr>
          <w:rFonts w:ascii="Times New Roman" w:hAnsi="Times New Roman"/>
          <w:sz w:val="28"/>
          <w:vertAlign w:val="subscript"/>
          <w:lang w:val="en-US"/>
        </w:rPr>
        <w:t>i</w:t>
      </w:r>
      <w:r w:rsidRPr="00D90086">
        <w:rPr>
          <w:rFonts w:ascii="Times New Roman" w:hAnsi="Times New Roman" w:cs="Times New Roman"/>
          <w:sz w:val="24"/>
          <w:szCs w:val="24"/>
        </w:rPr>
        <w:t>)</w:t>
      </w:r>
      <w:r w:rsidR="006421AE" w:rsidRPr="00D90086">
        <w:rPr>
          <w:rFonts w:ascii="Times New Roman" w:hAnsi="Times New Roman" w:cs="Times New Roman"/>
          <w:sz w:val="24"/>
          <w:szCs w:val="24"/>
        </w:rPr>
        <w:t xml:space="preserve"> / Н</w:t>
      </w:r>
      <w:r w:rsidR="007D01A1" w:rsidRPr="00D90086">
        <w:rPr>
          <w:rFonts w:ascii="Times New Roman" w:hAnsi="Times New Roman" w:cs="Times New Roman"/>
          <w:sz w:val="28"/>
          <w:szCs w:val="24"/>
          <w:vertAlign w:val="subscript"/>
          <w:lang w:val="en-US"/>
        </w:rPr>
        <w:t>i</w:t>
      </w:r>
      <w:r w:rsidR="006421AE" w:rsidRPr="00D90086">
        <w:rPr>
          <w:rFonts w:ascii="Times New Roman" w:hAnsi="Times New Roman" w:cs="Times New Roman"/>
          <w:sz w:val="24"/>
          <w:szCs w:val="24"/>
        </w:rPr>
        <w:t>) / (1 + (</w:t>
      </w:r>
      <w:r w:rsidR="006421AE" w:rsidRPr="00D90086">
        <w:rPr>
          <w:rFonts w:ascii="Times New Roman" w:hAnsi="Times New Roman" w:cs="Times New Roman"/>
          <w:sz w:val="24"/>
          <w:szCs w:val="24"/>
          <w:lang w:val="en-US"/>
        </w:rPr>
        <w:t>H</w:t>
      </w:r>
      <w:r w:rsidR="006421AE" w:rsidRPr="00D90086">
        <w:rPr>
          <w:rFonts w:ascii="Times New Roman" w:hAnsi="Times New Roman" w:cs="Times New Roman"/>
          <w:sz w:val="24"/>
          <w:szCs w:val="24"/>
          <w:vertAlign w:val="superscript"/>
        </w:rPr>
        <w:t>д</w:t>
      </w:r>
      <w:r w:rsidR="006421AE" w:rsidRPr="00D90086">
        <w:rPr>
          <w:rFonts w:ascii="Times New Roman" w:hAnsi="Times New Roman" w:cs="Times New Roman"/>
          <w:sz w:val="24"/>
          <w:szCs w:val="24"/>
        </w:rPr>
        <w:t xml:space="preserve"> + </w:t>
      </w:r>
      <w:r w:rsidR="006421AE" w:rsidRPr="00D90086">
        <w:rPr>
          <w:rFonts w:ascii="Times New Roman" w:hAnsi="Times New Roman" w:cs="Times New Roman"/>
          <w:sz w:val="24"/>
          <w:szCs w:val="24"/>
          <w:lang w:val="en-US"/>
        </w:rPr>
        <w:t>H</w:t>
      </w:r>
      <w:r w:rsidR="006421AE" w:rsidRPr="00D90086">
        <w:rPr>
          <w:rFonts w:ascii="Times New Roman" w:hAnsi="Times New Roman" w:cs="Times New Roman"/>
          <w:sz w:val="24"/>
          <w:szCs w:val="24"/>
          <w:vertAlign w:val="superscript"/>
        </w:rPr>
        <w:t>ст</w:t>
      </w:r>
      <w:r w:rsidR="006421AE" w:rsidRPr="00D90086">
        <w:rPr>
          <w:rFonts w:ascii="Times New Roman" w:hAnsi="Times New Roman" w:cs="Times New Roman"/>
          <w:sz w:val="24"/>
          <w:szCs w:val="24"/>
        </w:rPr>
        <w:t>) / Н),</w:t>
      </w:r>
    </w:p>
    <w:p w:rsidR="00F64BF2" w:rsidRPr="00D90086" w:rsidRDefault="00CC72C3" w:rsidP="008001CC">
      <w:pPr>
        <w:pStyle w:val="ConsPlusNormal"/>
        <w:ind w:firstLine="709"/>
        <w:jc w:val="both"/>
        <w:rPr>
          <w:rFonts w:ascii="Times New Roman" w:hAnsi="Times New Roman" w:cs="Times New Roman"/>
          <w:sz w:val="24"/>
          <w:szCs w:val="24"/>
        </w:rPr>
      </w:pPr>
      <w:r>
        <w:rPr>
          <w:rFonts w:ascii="Times New Roman" w:hAnsi="Times New Roman" w:cs="Times New Roman"/>
          <w:noProof/>
          <w:position w:val="-12"/>
          <w:sz w:val="24"/>
          <w:szCs w:val="24"/>
        </w:rPr>
        <w:pict>
          <v:rect id="AutoShape 5" o:spid="_x0000_s1028" style="position:absolute;left:0;text-align:left;margin-left:0;margin-top:0;width:50pt;height:50pt;z-index:251676160;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">
            <v:stroke joinstyle="round"/>
            <o:lock v:ext="edit" selection="t"/>
          </v:rect>
        </w:pict>
      </w:r>
      <w:r w:rsidR="00FF3386" w:rsidRPr="00D90086">
        <w:rPr>
          <w:rFonts w:ascii="Times New Roman" w:hAnsi="Times New Roman" w:cs="Times New Roman"/>
          <w:sz w:val="24"/>
          <w:szCs w:val="24"/>
        </w:rPr>
        <w:t xml:space="preserve">где </w:t>
      </w:r>
      <w:r w:rsidR="006421AE" w:rsidRPr="00D90086">
        <w:rPr>
          <w:rFonts w:ascii="Times New Roman" w:hAnsi="Times New Roman" w:cs="Times New Roman"/>
          <w:sz w:val="24"/>
          <w:szCs w:val="24"/>
          <w:lang w:val="en-US"/>
        </w:rPr>
        <w:t>H</w:t>
      </w:r>
      <w:r w:rsidR="006421AE" w:rsidRPr="00D90086">
        <w:rPr>
          <w:rFonts w:ascii="Times New Roman" w:hAnsi="Times New Roman" w:cs="Times New Roman"/>
          <w:sz w:val="24"/>
          <w:szCs w:val="24"/>
          <w:vertAlign w:val="superscript"/>
        </w:rPr>
        <w:t>д</w:t>
      </w:r>
      <w:r w:rsidR="003D4F6B" w:rsidRPr="00D90086">
        <w:rPr>
          <w:rFonts w:ascii="Times New Roman" w:hAnsi="Times New Roman"/>
          <w:sz w:val="28"/>
          <w:vertAlign w:val="subscript"/>
          <w:lang w:val="en-US"/>
        </w:rPr>
        <w:t>i</w:t>
      </w:r>
      <w:r w:rsidR="00A61298" w:rsidRPr="00D90086">
        <w:rPr>
          <w:rFonts w:ascii="Times New Roman" w:hAnsi="Times New Roman" w:cs="Times New Roman"/>
          <w:sz w:val="24"/>
          <w:szCs w:val="24"/>
        </w:rPr>
        <w:t xml:space="preserve"> </w:t>
      </w:r>
      <w:r w:rsidR="00FF3386" w:rsidRPr="00D90086">
        <w:t>–</w:t>
      </w:r>
      <w:r w:rsidR="00A61298" w:rsidRPr="00D90086">
        <w:rPr>
          <w:rFonts w:ascii="Times New Roman" w:hAnsi="Times New Roman" w:cs="Times New Roman"/>
          <w:sz w:val="24"/>
          <w:szCs w:val="24"/>
        </w:rPr>
        <w:t xml:space="preserve"> численность постоянного населения </w:t>
      </w:r>
      <w:r w:rsidR="007D01A1" w:rsidRPr="00D90086">
        <w:rPr>
          <w:rFonts w:ascii="Times New Roman" w:hAnsi="Times New Roman" w:cs="Times New Roman"/>
          <w:sz w:val="24"/>
          <w:szCs w:val="24"/>
          <w:lang w:val="en-US"/>
        </w:rPr>
        <w:t>i</w:t>
      </w:r>
      <w:r w:rsidR="007D01A1" w:rsidRPr="00D90086">
        <w:rPr>
          <w:rFonts w:ascii="Times New Roman" w:hAnsi="Times New Roman"/>
        </w:rPr>
        <w:t>-</w:t>
      </w:r>
      <w:r w:rsidR="007D01A1" w:rsidRPr="00D90086">
        <w:rPr>
          <w:rFonts w:ascii="Times New Roman" w:hAnsi="Times New Roman"/>
          <w:sz w:val="24"/>
        </w:rPr>
        <w:t>го</w:t>
      </w:r>
      <w:r w:rsidR="007D01A1" w:rsidRPr="00D90086">
        <w:rPr>
          <w:rFonts w:ascii="Times New Roman" w:hAnsi="Times New Roman" w:cs="Times New Roman"/>
          <w:sz w:val="24"/>
          <w:szCs w:val="24"/>
        </w:rPr>
        <w:t xml:space="preserve"> </w:t>
      </w:r>
      <w:r w:rsidR="00A61298" w:rsidRPr="00D90086">
        <w:rPr>
          <w:rFonts w:ascii="Times New Roman" w:hAnsi="Times New Roman" w:cs="Times New Roman"/>
          <w:sz w:val="24"/>
          <w:szCs w:val="24"/>
        </w:rPr>
        <w:t>муниципального округа, городского округа в возрасте до 16 лет (включительно);</w:t>
      </w:r>
    </w:p>
    <w:p w:rsidR="00F64BF2" w:rsidRPr="00D90086" w:rsidRDefault="00CC72C3" w:rsidP="008001CC">
      <w:pPr>
        <w:pStyle w:val="ConsPlusNormal"/>
        <w:ind w:firstLine="709"/>
        <w:jc w:val="both"/>
        <w:rPr>
          <w:rFonts w:ascii="Times New Roman" w:hAnsi="Times New Roman" w:cs="Times New Roman"/>
          <w:sz w:val="24"/>
          <w:szCs w:val="24"/>
        </w:rPr>
      </w:pPr>
      <w:r>
        <w:rPr>
          <w:rFonts w:ascii="Times New Roman" w:hAnsi="Times New Roman" w:cs="Times New Roman"/>
          <w:noProof/>
          <w:position w:val="-12"/>
          <w:sz w:val="24"/>
          <w:szCs w:val="24"/>
        </w:rPr>
        <w:pict>
          <v:rect id="AutoShape 3" o:spid="_x0000_s1027" style="position:absolute;left:0;text-align:left;margin-left:0;margin-top:0;width:50pt;height:50pt;z-index:251677184;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">
            <v:stroke joinstyle="round"/>
            <o:lock v:ext="edit" selection="t"/>
          </v:rect>
        </w:pict>
      </w:r>
      <w:r w:rsidR="006421AE" w:rsidRPr="00D90086">
        <w:rPr>
          <w:rFonts w:ascii="Times New Roman" w:hAnsi="Times New Roman" w:cs="Times New Roman"/>
          <w:sz w:val="24"/>
          <w:szCs w:val="24"/>
        </w:rPr>
        <w:t xml:space="preserve"> </w:t>
      </w:r>
      <w:r w:rsidR="006421AE" w:rsidRPr="00D90086">
        <w:rPr>
          <w:rFonts w:ascii="Times New Roman" w:hAnsi="Times New Roman" w:cs="Times New Roman"/>
          <w:sz w:val="24"/>
          <w:szCs w:val="24"/>
          <w:lang w:val="en-US"/>
        </w:rPr>
        <w:t>H</w:t>
      </w:r>
      <w:r w:rsidR="006421AE" w:rsidRPr="00D90086">
        <w:rPr>
          <w:rFonts w:ascii="Times New Roman" w:hAnsi="Times New Roman" w:cs="Times New Roman"/>
          <w:sz w:val="24"/>
          <w:szCs w:val="24"/>
          <w:vertAlign w:val="superscript"/>
        </w:rPr>
        <w:t>ст</w:t>
      </w:r>
      <w:r w:rsidR="003D4F6B" w:rsidRPr="00D90086">
        <w:rPr>
          <w:rFonts w:ascii="Times New Roman" w:hAnsi="Times New Roman"/>
          <w:sz w:val="28"/>
          <w:vertAlign w:val="subscript"/>
          <w:lang w:val="en-US"/>
        </w:rPr>
        <w:t>i</w:t>
      </w:r>
      <w:r w:rsidR="00A61298" w:rsidRPr="00D90086">
        <w:rPr>
          <w:rFonts w:ascii="Times New Roman" w:hAnsi="Times New Roman" w:cs="Times New Roman"/>
          <w:sz w:val="24"/>
          <w:szCs w:val="24"/>
        </w:rPr>
        <w:t xml:space="preserve"> </w:t>
      </w:r>
      <w:r w:rsidR="00FF3386" w:rsidRPr="00D90086">
        <w:t>–</w:t>
      </w:r>
      <w:r w:rsidR="00A61298" w:rsidRPr="00D90086">
        <w:rPr>
          <w:rFonts w:ascii="Times New Roman" w:hAnsi="Times New Roman" w:cs="Times New Roman"/>
          <w:sz w:val="24"/>
          <w:szCs w:val="24"/>
        </w:rPr>
        <w:t xml:space="preserve"> численность постоянного населения </w:t>
      </w:r>
      <w:r w:rsidR="007D01A1" w:rsidRPr="00D90086">
        <w:rPr>
          <w:rFonts w:ascii="Times New Roman" w:hAnsi="Times New Roman" w:cs="Times New Roman"/>
          <w:sz w:val="24"/>
          <w:szCs w:val="24"/>
          <w:lang w:val="en-US"/>
        </w:rPr>
        <w:t>i</w:t>
      </w:r>
      <w:r w:rsidR="007D01A1" w:rsidRPr="00D90086">
        <w:rPr>
          <w:rFonts w:ascii="Times New Roman" w:hAnsi="Times New Roman"/>
        </w:rPr>
        <w:t>-</w:t>
      </w:r>
      <w:r w:rsidR="007D01A1" w:rsidRPr="00D90086">
        <w:rPr>
          <w:rFonts w:ascii="Times New Roman" w:hAnsi="Times New Roman"/>
          <w:sz w:val="24"/>
        </w:rPr>
        <w:t>го</w:t>
      </w:r>
      <w:r w:rsidR="007D01A1" w:rsidRPr="00D90086">
        <w:rPr>
          <w:rFonts w:ascii="Times New Roman" w:hAnsi="Times New Roman" w:cs="Times New Roman"/>
          <w:sz w:val="24"/>
          <w:szCs w:val="24"/>
        </w:rPr>
        <w:t xml:space="preserve"> </w:t>
      </w:r>
      <w:r w:rsidR="00A61298" w:rsidRPr="00D90086">
        <w:rPr>
          <w:rFonts w:ascii="Times New Roman" w:hAnsi="Times New Roman" w:cs="Times New Roman"/>
          <w:sz w:val="24"/>
          <w:szCs w:val="24"/>
        </w:rPr>
        <w:t>муниципального округа, городского округа старше трудоспособного возраста;</w:t>
      </w:r>
    </w:p>
    <w:p w:rsidR="00F64BF2" w:rsidRPr="00D90086" w:rsidRDefault="00A61298"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Н</w:t>
      </w:r>
      <w:r w:rsidRPr="00D90086">
        <w:rPr>
          <w:rFonts w:ascii="Times New Roman" w:hAnsi="Times New Roman" w:cs="Times New Roman"/>
          <w:sz w:val="24"/>
          <w:szCs w:val="24"/>
          <w:vertAlign w:val="superscript"/>
        </w:rPr>
        <w:t>д</w:t>
      </w:r>
      <w:r w:rsidRPr="00D90086">
        <w:rPr>
          <w:rFonts w:ascii="Times New Roman" w:hAnsi="Times New Roman" w:cs="Times New Roman"/>
          <w:sz w:val="24"/>
          <w:szCs w:val="24"/>
        </w:rPr>
        <w:t xml:space="preserve"> </w:t>
      </w:r>
      <w:r w:rsidR="00FF3386" w:rsidRPr="00D90086">
        <w:t>–</w:t>
      </w:r>
      <w:r w:rsidRPr="00D90086">
        <w:rPr>
          <w:rFonts w:ascii="Times New Roman" w:hAnsi="Times New Roman" w:cs="Times New Roman"/>
          <w:sz w:val="24"/>
          <w:szCs w:val="24"/>
        </w:rPr>
        <w:t xml:space="preserve"> численность постоянного населения Мурманской области в возрасте до 16 лет (включительно);</w:t>
      </w:r>
    </w:p>
    <w:p w:rsidR="00F64BF2" w:rsidRPr="00D90086" w:rsidRDefault="00A61298" w:rsidP="008001CC">
      <w:pPr>
        <w:pStyle w:val="ConsPlusNormal"/>
        <w:ind w:firstLine="709"/>
        <w:jc w:val="both"/>
        <w:rPr>
          <w:rFonts w:ascii="Times New Roman" w:hAnsi="Times New Roman" w:cs="Times New Roman"/>
          <w:sz w:val="24"/>
          <w:szCs w:val="24"/>
        </w:rPr>
      </w:pPr>
      <w:r w:rsidRPr="00D90086">
        <w:rPr>
          <w:rFonts w:ascii="Times New Roman" w:hAnsi="Times New Roman" w:cs="Times New Roman"/>
          <w:sz w:val="24"/>
          <w:szCs w:val="24"/>
        </w:rPr>
        <w:t>Н</w:t>
      </w:r>
      <w:r w:rsidRPr="00D90086">
        <w:rPr>
          <w:rFonts w:ascii="Times New Roman" w:hAnsi="Times New Roman" w:cs="Times New Roman"/>
          <w:sz w:val="24"/>
          <w:szCs w:val="24"/>
          <w:vertAlign w:val="superscript"/>
        </w:rPr>
        <w:t>ст</w:t>
      </w:r>
      <w:r w:rsidRPr="00D90086">
        <w:rPr>
          <w:rFonts w:ascii="Times New Roman" w:hAnsi="Times New Roman" w:cs="Times New Roman"/>
          <w:sz w:val="24"/>
          <w:szCs w:val="24"/>
        </w:rPr>
        <w:t xml:space="preserve"> </w:t>
      </w:r>
      <w:r w:rsidR="00FF3386" w:rsidRPr="00D90086">
        <w:t>–</w:t>
      </w:r>
      <w:r w:rsidRPr="00D90086">
        <w:rPr>
          <w:rFonts w:ascii="Times New Roman" w:hAnsi="Times New Roman" w:cs="Times New Roman"/>
          <w:sz w:val="24"/>
          <w:szCs w:val="24"/>
        </w:rPr>
        <w:t xml:space="preserve"> численность постоянного населения Мурманской области </w:t>
      </w:r>
      <w:r w:rsidR="000A7B43" w:rsidRPr="00D90086">
        <w:rPr>
          <w:rFonts w:ascii="Times New Roman" w:hAnsi="Times New Roman" w:cs="Times New Roman"/>
          <w:sz w:val="24"/>
          <w:szCs w:val="24"/>
        </w:rPr>
        <w:t>старше трудоспособного возраста.</w:t>
      </w:r>
    </w:p>
    <w:p w:rsidR="00F64BF2" w:rsidRDefault="000A7B43" w:rsidP="008001CC">
      <w:pPr>
        <w:tabs>
          <w:tab w:val="left" w:pos="710"/>
          <w:tab w:val="left" w:pos="851"/>
        </w:tabs>
        <w:ind w:firstLine="709"/>
        <w:jc w:val="both"/>
        <w:rPr>
          <w:rFonts w:ascii="Times New Roman" w:hAnsi="Times New Roman"/>
        </w:rPr>
      </w:pPr>
      <w:r w:rsidRPr="00D90086">
        <w:rPr>
          <w:rFonts w:ascii="Times New Roman" w:hAnsi="Times New Roman"/>
        </w:rPr>
        <w:t xml:space="preserve">6.13. </w:t>
      </w:r>
      <w:r w:rsidR="00A61298" w:rsidRPr="00D90086">
        <w:rPr>
          <w:rFonts w:ascii="Times New Roman" w:hAnsi="Times New Roman"/>
        </w:rPr>
        <w:t>Рассчитанные оценки индекса бюджетных расходов используются только для расчета бюджетной обеспеченности муниципальных округов, городских округов в целях межбюджетного регулирования и не являются планируемыми или рекомендуемыми показателями, определяющими расходы бюджетов муниципальных округов, городских округов.</w:t>
      </w:r>
      <w:r w:rsidR="009057B5" w:rsidRPr="00D90086">
        <w:rPr>
          <w:rFonts w:ascii="Times New Roman" w:hAnsi="Times New Roman"/>
          <w:color w:val="auto"/>
        </w:rPr>
        <w:t>"</w:t>
      </w:r>
    </w:p>
    <w:p w:rsidR="00366BEF" w:rsidRPr="00D90086" w:rsidRDefault="00366BEF" w:rsidP="008001CC">
      <w:pPr>
        <w:tabs>
          <w:tab w:val="left" w:pos="710"/>
          <w:tab w:val="left" w:pos="851"/>
        </w:tabs>
        <w:ind w:firstLine="709"/>
        <w:jc w:val="both"/>
        <w:rPr>
          <w:rFonts w:ascii="Times New Roman" w:hAnsi="Times New Roman"/>
          <w:color w:val="auto"/>
        </w:rPr>
      </w:pPr>
      <w:bookmarkStart w:id="0" w:name="_GoBack"/>
      <w:bookmarkEnd w:id="0"/>
    </w:p>
    <w:sectPr w:rsidR="00366BEF" w:rsidRPr="00D90086" w:rsidSect="00EA5D71">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72C3" w:rsidRDefault="00CC72C3">
      <w:r>
        <w:separator/>
      </w:r>
    </w:p>
  </w:endnote>
  <w:endnote w:type="continuationSeparator" w:id="0">
    <w:p w:rsidR="00CC72C3" w:rsidRDefault="00CC72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ans serif">
    <w:altName w:val="Malgun Gothic"/>
    <w:charset w:val="00"/>
    <w:family w:val="auto"/>
    <w:pitch w:val="default"/>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72C3" w:rsidRDefault="00CC72C3">
      <w:r>
        <w:separator/>
      </w:r>
    </w:p>
  </w:footnote>
  <w:footnote w:type="continuationSeparator" w:id="0">
    <w:p w:rsidR="00CC72C3" w:rsidRDefault="00CC72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1118827"/>
      <w:docPartObj>
        <w:docPartGallery w:val="Page Numbers (Top of Page)"/>
        <w:docPartUnique/>
      </w:docPartObj>
    </w:sdtPr>
    <w:sdtEndPr/>
    <w:sdtContent>
      <w:p w:rsidR="007D01A1" w:rsidRDefault="0009008C">
        <w:pPr>
          <w:pStyle w:val="af9"/>
          <w:jc w:val="center"/>
        </w:pPr>
        <w:r w:rsidRPr="00EA5D71">
          <w:rPr>
            <w:rFonts w:ascii="Times New Roman" w:hAnsi="Times New Roman"/>
          </w:rPr>
          <w:fldChar w:fldCharType="begin"/>
        </w:r>
        <w:r w:rsidR="007D01A1" w:rsidRPr="00EA5D71">
          <w:rPr>
            <w:rFonts w:ascii="Times New Roman" w:hAnsi="Times New Roman"/>
          </w:rPr>
          <w:instrText xml:space="preserve"> PAGE   \* MERGEFORMAT </w:instrText>
        </w:r>
        <w:r w:rsidRPr="00EA5D71">
          <w:rPr>
            <w:rFonts w:ascii="Times New Roman" w:hAnsi="Times New Roman"/>
          </w:rPr>
          <w:fldChar w:fldCharType="separate"/>
        </w:r>
        <w:r w:rsidR="00366BEF">
          <w:rPr>
            <w:rFonts w:ascii="Times New Roman" w:hAnsi="Times New Roman"/>
            <w:noProof/>
          </w:rPr>
          <w:t>7</w:t>
        </w:r>
        <w:r w:rsidRPr="00EA5D71">
          <w:rPr>
            <w:rFonts w:ascii="Times New Roman" w:hAnsi="Times New Roman"/>
          </w:rPr>
          <w:fldChar w:fldCharType="end"/>
        </w:r>
      </w:p>
    </w:sdtContent>
  </w:sdt>
  <w:p w:rsidR="007D01A1" w:rsidRDefault="007D01A1">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85C85"/>
    <w:multiLevelType w:val="hybridMultilevel"/>
    <w:tmpl w:val="5996315E"/>
    <w:lvl w:ilvl="0" w:tplc="34888E7C">
      <w:start w:val="1"/>
      <w:numFmt w:val="decimal"/>
      <w:lvlText w:val="%1)"/>
      <w:lvlJc w:val="left"/>
      <w:pPr>
        <w:ind w:left="1780" w:hanging="360"/>
      </w:pPr>
      <w:rPr>
        <w:rFonts w:hint="default"/>
      </w:rPr>
    </w:lvl>
    <w:lvl w:ilvl="1" w:tplc="91E20068">
      <w:start w:val="1"/>
      <w:numFmt w:val="lowerLetter"/>
      <w:lvlText w:val="%2."/>
      <w:lvlJc w:val="left"/>
      <w:pPr>
        <w:ind w:left="2150" w:hanging="360"/>
      </w:pPr>
    </w:lvl>
    <w:lvl w:ilvl="2" w:tplc="09D0C6B2">
      <w:start w:val="1"/>
      <w:numFmt w:val="lowerRoman"/>
      <w:lvlText w:val="%3."/>
      <w:lvlJc w:val="right"/>
      <w:pPr>
        <w:ind w:left="2870" w:hanging="180"/>
      </w:pPr>
    </w:lvl>
    <w:lvl w:ilvl="3" w:tplc="218089A6">
      <w:start w:val="1"/>
      <w:numFmt w:val="decimal"/>
      <w:lvlText w:val="%4."/>
      <w:lvlJc w:val="left"/>
      <w:pPr>
        <w:ind w:left="3590" w:hanging="360"/>
      </w:pPr>
    </w:lvl>
    <w:lvl w:ilvl="4" w:tplc="0A64E5FC">
      <w:start w:val="1"/>
      <w:numFmt w:val="lowerLetter"/>
      <w:lvlText w:val="%5."/>
      <w:lvlJc w:val="left"/>
      <w:pPr>
        <w:ind w:left="4310" w:hanging="360"/>
      </w:pPr>
    </w:lvl>
    <w:lvl w:ilvl="5" w:tplc="90D6DB2A">
      <w:start w:val="1"/>
      <w:numFmt w:val="lowerRoman"/>
      <w:lvlText w:val="%6."/>
      <w:lvlJc w:val="right"/>
      <w:pPr>
        <w:ind w:left="5030" w:hanging="180"/>
      </w:pPr>
    </w:lvl>
    <w:lvl w:ilvl="6" w:tplc="63345F5E">
      <w:start w:val="1"/>
      <w:numFmt w:val="decimal"/>
      <w:lvlText w:val="%7."/>
      <w:lvlJc w:val="left"/>
      <w:pPr>
        <w:ind w:left="5750" w:hanging="360"/>
      </w:pPr>
    </w:lvl>
    <w:lvl w:ilvl="7" w:tplc="18CA60A2">
      <w:start w:val="1"/>
      <w:numFmt w:val="lowerLetter"/>
      <w:lvlText w:val="%8."/>
      <w:lvlJc w:val="left"/>
      <w:pPr>
        <w:ind w:left="6470" w:hanging="360"/>
      </w:pPr>
    </w:lvl>
    <w:lvl w:ilvl="8" w:tplc="7DCED214">
      <w:start w:val="1"/>
      <w:numFmt w:val="lowerRoman"/>
      <w:lvlText w:val="%9."/>
      <w:lvlJc w:val="right"/>
      <w:pPr>
        <w:ind w:left="7190" w:hanging="180"/>
      </w:pPr>
    </w:lvl>
  </w:abstractNum>
  <w:abstractNum w:abstractNumId="1">
    <w:nsid w:val="3B463E9A"/>
    <w:multiLevelType w:val="hybridMultilevel"/>
    <w:tmpl w:val="D22A2B36"/>
    <w:lvl w:ilvl="0" w:tplc="45B6BD1C">
      <w:start w:val="1"/>
      <w:numFmt w:val="decimal"/>
      <w:lvlText w:val="%1)"/>
      <w:lvlJc w:val="left"/>
      <w:pPr>
        <w:ind w:left="1780" w:hanging="360"/>
      </w:pPr>
      <w:rPr>
        <w:rFonts w:hint="default"/>
      </w:rPr>
    </w:lvl>
    <w:lvl w:ilvl="1" w:tplc="8BD886F6">
      <w:start w:val="1"/>
      <w:numFmt w:val="lowerLetter"/>
      <w:lvlText w:val="%2."/>
      <w:lvlJc w:val="left"/>
      <w:pPr>
        <w:ind w:left="2150" w:hanging="360"/>
      </w:pPr>
    </w:lvl>
    <w:lvl w:ilvl="2" w:tplc="34A88618">
      <w:start w:val="1"/>
      <w:numFmt w:val="lowerRoman"/>
      <w:lvlText w:val="%3."/>
      <w:lvlJc w:val="right"/>
      <w:pPr>
        <w:ind w:left="2870" w:hanging="180"/>
      </w:pPr>
    </w:lvl>
    <w:lvl w:ilvl="3" w:tplc="EF9E3B88">
      <w:start w:val="1"/>
      <w:numFmt w:val="decimal"/>
      <w:lvlText w:val="%4."/>
      <w:lvlJc w:val="left"/>
      <w:pPr>
        <w:ind w:left="3590" w:hanging="360"/>
      </w:pPr>
    </w:lvl>
    <w:lvl w:ilvl="4" w:tplc="50ECEC02">
      <w:start w:val="1"/>
      <w:numFmt w:val="lowerLetter"/>
      <w:lvlText w:val="%5."/>
      <w:lvlJc w:val="left"/>
      <w:pPr>
        <w:ind w:left="4310" w:hanging="360"/>
      </w:pPr>
    </w:lvl>
    <w:lvl w:ilvl="5" w:tplc="BC2A3A92">
      <w:start w:val="1"/>
      <w:numFmt w:val="lowerRoman"/>
      <w:lvlText w:val="%6."/>
      <w:lvlJc w:val="right"/>
      <w:pPr>
        <w:ind w:left="5030" w:hanging="180"/>
      </w:pPr>
    </w:lvl>
    <w:lvl w:ilvl="6" w:tplc="5088F726">
      <w:start w:val="1"/>
      <w:numFmt w:val="decimal"/>
      <w:lvlText w:val="%7."/>
      <w:lvlJc w:val="left"/>
      <w:pPr>
        <w:ind w:left="5750" w:hanging="360"/>
      </w:pPr>
    </w:lvl>
    <w:lvl w:ilvl="7" w:tplc="EDEAF044">
      <w:start w:val="1"/>
      <w:numFmt w:val="lowerLetter"/>
      <w:lvlText w:val="%8."/>
      <w:lvlJc w:val="left"/>
      <w:pPr>
        <w:ind w:left="6470" w:hanging="360"/>
      </w:pPr>
    </w:lvl>
    <w:lvl w:ilvl="8" w:tplc="071C1B42">
      <w:start w:val="1"/>
      <w:numFmt w:val="lowerRoman"/>
      <w:lvlText w:val="%9."/>
      <w:lvlJc w:val="right"/>
      <w:pPr>
        <w:ind w:left="7190" w:hanging="180"/>
      </w:pPr>
    </w:lvl>
  </w:abstractNum>
  <w:abstractNum w:abstractNumId="2">
    <w:nsid w:val="45FD47BD"/>
    <w:multiLevelType w:val="hybridMultilevel"/>
    <w:tmpl w:val="656433B2"/>
    <w:lvl w:ilvl="0" w:tplc="8B0E19FC">
      <w:start w:val="1"/>
      <w:numFmt w:val="decimal"/>
      <w:lvlText w:val="%1)"/>
      <w:lvlJc w:val="left"/>
      <w:pPr>
        <w:ind w:left="1070" w:hanging="360"/>
      </w:pPr>
      <w:rPr>
        <w:rFonts w:hint="default"/>
      </w:rPr>
    </w:lvl>
    <w:lvl w:ilvl="1" w:tplc="607AA4A6">
      <w:start w:val="1"/>
      <w:numFmt w:val="lowerLetter"/>
      <w:lvlText w:val="%2."/>
      <w:lvlJc w:val="left"/>
      <w:pPr>
        <w:ind w:left="1790" w:hanging="360"/>
      </w:pPr>
    </w:lvl>
    <w:lvl w:ilvl="2" w:tplc="10AC0D0E">
      <w:start w:val="1"/>
      <w:numFmt w:val="lowerRoman"/>
      <w:lvlText w:val="%3."/>
      <w:lvlJc w:val="right"/>
      <w:pPr>
        <w:ind w:left="2510" w:hanging="180"/>
      </w:pPr>
    </w:lvl>
    <w:lvl w:ilvl="3" w:tplc="5594A194">
      <w:start w:val="1"/>
      <w:numFmt w:val="decimal"/>
      <w:lvlText w:val="%4."/>
      <w:lvlJc w:val="left"/>
      <w:pPr>
        <w:ind w:left="3230" w:hanging="360"/>
      </w:pPr>
    </w:lvl>
    <w:lvl w:ilvl="4" w:tplc="16008334">
      <w:start w:val="1"/>
      <w:numFmt w:val="lowerLetter"/>
      <w:lvlText w:val="%5."/>
      <w:lvlJc w:val="left"/>
      <w:pPr>
        <w:ind w:left="3950" w:hanging="360"/>
      </w:pPr>
    </w:lvl>
    <w:lvl w:ilvl="5" w:tplc="E1F61CE6">
      <w:start w:val="1"/>
      <w:numFmt w:val="lowerRoman"/>
      <w:lvlText w:val="%6."/>
      <w:lvlJc w:val="right"/>
      <w:pPr>
        <w:ind w:left="4670" w:hanging="180"/>
      </w:pPr>
    </w:lvl>
    <w:lvl w:ilvl="6" w:tplc="0374E998">
      <w:start w:val="1"/>
      <w:numFmt w:val="decimal"/>
      <w:lvlText w:val="%7."/>
      <w:lvlJc w:val="left"/>
      <w:pPr>
        <w:ind w:left="5390" w:hanging="360"/>
      </w:pPr>
    </w:lvl>
    <w:lvl w:ilvl="7" w:tplc="00506622">
      <w:start w:val="1"/>
      <w:numFmt w:val="lowerLetter"/>
      <w:lvlText w:val="%8."/>
      <w:lvlJc w:val="left"/>
      <w:pPr>
        <w:ind w:left="6110" w:hanging="360"/>
      </w:pPr>
    </w:lvl>
    <w:lvl w:ilvl="8" w:tplc="9E28D380">
      <w:start w:val="1"/>
      <w:numFmt w:val="lowerRoman"/>
      <w:lvlText w:val="%9."/>
      <w:lvlJc w:val="right"/>
      <w:pPr>
        <w:ind w:left="683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64BF2"/>
    <w:rsid w:val="00000A2D"/>
    <w:rsid w:val="000040EF"/>
    <w:rsid w:val="00011B55"/>
    <w:rsid w:val="000235FE"/>
    <w:rsid w:val="000673A9"/>
    <w:rsid w:val="00070CD2"/>
    <w:rsid w:val="0009008C"/>
    <w:rsid w:val="000A1FAC"/>
    <w:rsid w:val="000A2DE6"/>
    <w:rsid w:val="000A7B43"/>
    <w:rsid w:val="000D139A"/>
    <w:rsid w:val="000D2927"/>
    <w:rsid w:val="000E1DEF"/>
    <w:rsid w:val="000F5E2F"/>
    <w:rsid w:val="000F6727"/>
    <w:rsid w:val="00114724"/>
    <w:rsid w:val="001220EC"/>
    <w:rsid w:val="0014490B"/>
    <w:rsid w:val="00144B43"/>
    <w:rsid w:val="0015387B"/>
    <w:rsid w:val="001778E8"/>
    <w:rsid w:val="00180203"/>
    <w:rsid w:val="001847EB"/>
    <w:rsid w:val="00191B50"/>
    <w:rsid w:val="00192700"/>
    <w:rsid w:val="001A3701"/>
    <w:rsid w:val="001A5817"/>
    <w:rsid w:val="001B1568"/>
    <w:rsid w:val="001B6C84"/>
    <w:rsid w:val="001C2CD2"/>
    <w:rsid w:val="001C385B"/>
    <w:rsid w:val="001C4CA9"/>
    <w:rsid w:val="001D20C8"/>
    <w:rsid w:val="001E238F"/>
    <w:rsid w:val="001E5D6E"/>
    <w:rsid w:val="002002F9"/>
    <w:rsid w:val="0020039F"/>
    <w:rsid w:val="0022108C"/>
    <w:rsid w:val="00253B17"/>
    <w:rsid w:val="002612F5"/>
    <w:rsid w:val="00280D8E"/>
    <w:rsid w:val="0028705C"/>
    <w:rsid w:val="002943DB"/>
    <w:rsid w:val="002A3D9C"/>
    <w:rsid w:val="002D67B9"/>
    <w:rsid w:val="002E6038"/>
    <w:rsid w:val="002F1DC9"/>
    <w:rsid w:val="002F71B0"/>
    <w:rsid w:val="003044AF"/>
    <w:rsid w:val="003070AA"/>
    <w:rsid w:val="00311050"/>
    <w:rsid w:val="00330DB7"/>
    <w:rsid w:val="00332FE0"/>
    <w:rsid w:val="00334636"/>
    <w:rsid w:val="0033736A"/>
    <w:rsid w:val="00340F67"/>
    <w:rsid w:val="00341782"/>
    <w:rsid w:val="0035469B"/>
    <w:rsid w:val="0036223C"/>
    <w:rsid w:val="00366BEF"/>
    <w:rsid w:val="00383380"/>
    <w:rsid w:val="003866C2"/>
    <w:rsid w:val="003A7FF1"/>
    <w:rsid w:val="003B4AEF"/>
    <w:rsid w:val="003B642F"/>
    <w:rsid w:val="003C00CA"/>
    <w:rsid w:val="003C0E48"/>
    <w:rsid w:val="003D4F6B"/>
    <w:rsid w:val="003D774A"/>
    <w:rsid w:val="003E7ACD"/>
    <w:rsid w:val="0042528C"/>
    <w:rsid w:val="00430C10"/>
    <w:rsid w:val="0044051F"/>
    <w:rsid w:val="00440A4F"/>
    <w:rsid w:val="0045325B"/>
    <w:rsid w:val="00464297"/>
    <w:rsid w:val="004644DE"/>
    <w:rsid w:val="004728D0"/>
    <w:rsid w:val="004B1462"/>
    <w:rsid w:val="004B7F64"/>
    <w:rsid w:val="004C61CB"/>
    <w:rsid w:val="004D2E2D"/>
    <w:rsid w:val="004E4172"/>
    <w:rsid w:val="004F00AF"/>
    <w:rsid w:val="004F3225"/>
    <w:rsid w:val="00504032"/>
    <w:rsid w:val="00516DCE"/>
    <w:rsid w:val="00517D17"/>
    <w:rsid w:val="00522984"/>
    <w:rsid w:val="00527769"/>
    <w:rsid w:val="00531D89"/>
    <w:rsid w:val="00533DC9"/>
    <w:rsid w:val="00544854"/>
    <w:rsid w:val="00544F47"/>
    <w:rsid w:val="00550B7C"/>
    <w:rsid w:val="00557965"/>
    <w:rsid w:val="00583C0F"/>
    <w:rsid w:val="00587351"/>
    <w:rsid w:val="0059683C"/>
    <w:rsid w:val="005A5A57"/>
    <w:rsid w:val="005A6852"/>
    <w:rsid w:val="005B3827"/>
    <w:rsid w:val="005B43BF"/>
    <w:rsid w:val="006014A6"/>
    <w:rsid w:val="0061334F"/>
    <w:rsid w:val="006164BC"/>
    <w:rsid w:val="00617B25"/>
    <w:rsid w:val="006200BE"/>
    <w:rsid w:val="0062645E"/>
    <w:rsid w:val="006319C8"/>
    <w:rsid w:val="00636717"/>
    <w:rsid w:val="00640044"/>
    <w:rsid w:val="006421AE"/>
    <w:rsid w:val="006515CF"/>
    <w:rsid w:val="0066278F"/>
    <w:rsid w:val="00675750"/>
    <w:rsid w:val="006A4716"/>
    <w:rsid w:val="006B6F9E"/>
    <w:rsid w:val="006C219E"/>
    <w:rsid w:val="006D167E"/>
    <w:rsid w:val="006D6532"/>
    <w:rsid w:val="006E342F"/>
    <w:rsid w:val="006E478E"/>
    <w:rsid w:val="006F4255"/>
    <w:rsid w:val="006F5829"/>
    <w:rsid w:val="006F7E6E"/>
    <w:rsid w:val="00730CA5"/>
    <w:rsid w:val="0074112B"/>
    <w:rsid w:val="007563C4"/>
    <w:rsid w:val="00760952"/>
    <w:rsid w:val="00773EEA"/>
    <w:rsid w:val="007B0356"/>
    <w:rsid w:val="007B4608"/>
    <w:rsid w:val="007B5CB2"/>
    <w:rsid w:val="007B76F4"/>
    <w:rsid w:val="007B7700"/>
    <w:rsid w:val="007C4647"/>
    <w:rsid w:val="007D01A1"/>
    <w:rsid w:val="007E0602"/>
    <w:rsid w:val="007F15C2"/>
    <w:rsid w:val="008001CC"/>
    <w:rsid w:val="00800AE3"/>
    <w:rsid w:val="00811E2F"/>
    <w:rsid w:val="00817195"/>
    <w:rsid w:val="00817DC9"/>
    <w:rsid w:val="00817E9F"/>
    <w:rsid w:val="00830C39"/>
    <w:rsid w:val="008730B9"/>
    <w:rsid w:val="008818AB"/>
    <w:rsid w:val="0088341E"/>
    <w:rsid w:val="008B0DAD"/>
    <w:rsid w:val="008D6619"/>
    <w:rsid w:val="008E1A6B"/>
    <w:rsid w:val="008E325F"/>
    <w:rsid w:val="008E334D"/>
    <w:rsid w:val="008F22C0"/>
    <w:rsid w:val="009057B5"/>
    <w:rsid w:val="009343A0"/>
    <w:rsid w:val="00934EC0"/>
    <w:rsid w:val="00945C3F"/>
    <w:rsid w:val="00970758"/>
    <w:rsid w:val="00971085"/>
    <w:rsid w:val="009953B8"/>
    <w:rsid w:val="009F444B"/>
    <w:rsid w:val="009F495A"/>
    <w:rsid w:val="00A013C1"/>
    <w:rsid w:val="00A14871"/>
    <w:rsid w:val="00A61298"/>
    <w:rsid w:val="00A7350B"/>
    <w:rsid w:val="00AA4E40"/>
    <w:rsid w:val="00AC4BA0"/>
    <w:rsid w:val="00B0152A"/>
    <w:rsid w:val="00B27983"/>
    <w:rsid w:val="00B30B51"/>
    <w:rsid w:val="00B411A4"/>
    <w:rsid w:val="00B443C6"/>
    <w:rsid w:val="00B456A6"/>
    <w:rsid w:val="00B46304"/>
    <w:rsid w:val="00B510FA"/>
    <w:rsid w:val="00B53DE3"/>
    <w:rsid w:val="00B5407A"/>
    <w:rsid w:val="00B61560"/>
    <w:rsid w:val="00BA11D4"/>
    <w:rsid w:val="00BA2E06"/>
    <w:rsid w:val="00BA6BD1"/>
    <w:rsid w:val="00BA75ED"/>
    <w:rsid w:val="00BB6712"/>
    <w:rsid w:val="00BD427A"/>
    <w:rsid w:val="00BD79A3"/>
    <w:rsid w:val="00BE35EA"/>
    <w:rsid w:val="00BF09BB"/>
    <w:rsid w:val="00BF0CF8"/>
    <w:rsid w:val="00BF1D12"/>
    <w:rsid w:val="00C179F8"/>
    <w:rsid w:val="00C21498"/>
    <w:rsid w:val="00C33F17"/>
    <w:rsid w:val="00C403DF"/>
    <w:rsid w:val="00C706B1"/>
    <w:rsid w:val="00C75725"/>
    <w:rsid w:val="00C81E9D"/>
    <w:rsid w:val="00C82DD7"/>
    <w:rsid w:val="00C85376"/>
    <w:rsid w:val="00CA3E49"/>
    <w:rsid w:val="00CA49FA"/>
    <w:rsid w:val="00CB3A0E"/>
    <w:rsid w:val="00CC72C3"/>
    <w:rsid w:val="00D2621A"/>
    <w:rsid w:val="00D31E74"/>
    <w:rsid w:val="00D32D42"/>
    <w:rsid w:val="00D45955"/>
    <w:rsid w:val="00D6132A"/>
    <w:rsid w:val="00D83EC9"/>
    <w:rsid w:val="00D90086"/>
    <w:rsid w:val="00D949DD"/>
    <w:rsid w:val="00D955FA"/>
    <w:rsid w:val="00D973C1"/>
    <w:rsid w:val="00D97FDB"/>
    <w:rsid w:val="00DA03EC"/>
    <w:rsid w:val="00DA6A61"/>
    <w:rsid w:val="00DB215F"/>
    <w:rsid w:val="00DB5077"/>
    <w:rsid w:val="00DC31B1"/>
    <w:rsid w:val="00DD2DA0"/>
    <w:rsid w:val="00DD4CB4"/>
    <w:rsid w:val="00DE0E15"/>
    <w:rsid w:val="00E12D33"/>
    <w:rsid w:val="00E1732A"/>
    <w:rsid w:val="00E22B05"/>
    <w:rsid w:val="00E26D97"/>
    <w:rsid w:val="00E40072"/>
    <w:rsid w:val="00E42C0F"/>
    <w:rsid w:val="00E51561"/>
    <w:rsid w:val="00E537A2"/>
    <w:rsid w:val="00E576D4"/>
    <w:rsid w:val="00E84E5B"/>
    <w:rsid w:val="00E91BA5"/>
    <w:rsid w:val="00EA5D71"/>
    <w:rsid w:val="00EE19DC"/>
    <w:rsid w:val="00EF7B4A"/>
    <w:rsid w:val="00F00C50"/>
    <w:rsid w:val="00F0256F"/>
    <w:rsid w:val="00F21BC6"/>
    <w:rsid w:val="00F3105F"/>
    <w:rsid w:val="00F51C58"/>
    <w:rsid w:val="00F5756F"/>
    <w:rsid w:val="00F64BF2"/>
    <w:rsid w:val="00F753D5"/>
    <w:rsid w:val="00FC5C12"/>
    <w:rsid w:val="00FD1667"/>
    <w:rsid w:val="00FF3386"/>
    <w:rsid w:val="00FF44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49CFF46-9506-4087-929B-7A8E654D7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4BF2"/>
    <w:pPr>
      <w:spacing w:after="0" w:line="240" w:lineRule="auto"/>
    </w:pPr>
    <w:rPr>
      <w:rFonts w:ascii="sans serif" w:eastAsia="Calibri" w:hAnsi="sans serif"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basedOn w:val="a0"/>
    <w:uiPriority w:val="9"/>
    <w:rsid w:val="00F64BF2"/>
    <w:rPr>
      <w:rFonts w:ascii="Arial" w:eastAsia="Arial" w:hAnsi="Arial" w:cs="Arial"/>
      <w:sz w:val="30"/>
      <w:szCs w:val="30"/>
    </w:rPr>
  </w:style>
  <w:style w:type="character" w:customStyle="1" w:styleId="Heading4Char">
    <w:name w:val="Heading 4 Char"/>
    <w:basedOn w:val="a0"/>
    <w:uiPriority w:val="9"/>
    <w:rsid w:val="00F64BF2"/>
    <w:rPr>
      <w:rFonts w:ascii="Arial" w:eastAsia="Arial" w:hAnsi="Arial" w:cs="Arial"/>
      <w:b/>
      <w:bCs/>
      <w:sz w:val="26"/>
      <w:szCs w:val="26"/>
    </w:rPr>
  </w:style>
  <w:style w:type="character" w:customStyle="1" w:styleId="Heading5Char">
    <w:name w:val="Heading 5 Char"/>
    <w:basedOn w:val="a0"/>
    <w:uiPriority w:val="9"/>
    <w:rsid w:val="00F64BF2"/>
    <w:rPr>
      <w:rFonts w:ascii="Arial" w:eastAsia="Arial" w:hAnsi="Arial" w:cs="Arial"/>
      <w:b/>
      <w:bCs/>
      <w:sz w:val="24"/>
      <w:szCs w:val="24"/>
    </w:rPr>
  </w:style>
  <w:style w:type="character" w:customStyle="1" w:styleId="Heading6Char">
    <w:name w:val="Heading 6 Char"/>
    <w:basedOn w:val="a0"/>
    <w:uiPriority w:val="9"/>
    <w:rsid w:val="00F64BF2"/>
    <w:rPr>
      <w:rFonts w:ascii="Arial" w:eastAsia="Arial" w:hAnsi="Arial" w:cs="Arial"/>
      <w:b/>
      <w:bCs/>
      <w:sz w:val="22"/>
      <w:szCs w:val="22"/>
    </w:rPr>
  </w:style>
  <w:style w:type="character" w:customStyle="1" w:styleId="Heading7Char">
    <w:name w:val="Heading 7 Char"/>
    <w:basedOn w:val="a0"/>
    <w:uiPriority w:val="9"/>
    <w:rsid w:val="00F64BF2"/>
    <w:rPr>
      <w:rFonts w:ascii="Arial" w:eastAsia="Arial" w:hAnsi="Arial" w:cs="Arial"/>
      <w:b/>
      <w:bCs/>
      <w:i/>
      <w:iCs/>
      <w:sz w:val="22"/>
      <w:szCs w:val="22"/>
    </w:rPr>
  </w:style>
  <w:style w:type="character" w:customStyle="1" w:styleId="Heading8Char">
    <w:name w:val="Heading 8 Char"/>
    <w:basedOn w:val="a0"/>
    <w:uiPriority w:val="9"/>
    <w:rsid w:val="00F64BF2"/>
    <w:rPr>
      <w:rFonts w:ascii="Arial" w:eastAsia="Arial" w:hAnsi="Arial" w:cs="Arial"/>
      <w:i/>
      <w:iCs/>
      <w:sz w:val="22"/>
      <w:szCs w:val="22"/>
    </w:rPr>
  </w:style>
  <w:style w:type="character" w:customStyle="1" w:styleId="Heading9Char">
    <w:name w:val="Heading 9 Char"/>
    <w:basedOn w:val="a0"/>
    <w:uiPriority w:val="9"/>
    <w:rsid w:val="00F64BF2"/>
    <w:rPr>
      <w:rFonts w:ascii="Arial" w:eastAsia="Arial" w:hAnsi="Arial" w:cs="Arial"/>
      <w:i/>
      <w:iCs/>
      <w:sz w:val="21"/>
      <w:szCs w:val="21"/>
    </w:rPr>
  </w:style>
  <w:style w:type="character" w:customStyle="1" w:styleId="TitleChar">
    <w:name w:val="Title Char"/>
    <w:basedOn w:val="a0"/>
    <w:uiPriority w:val="10"/>
    <w:rsid w:val="00F64BF2"/>
    <w:rPr>
      <w:sz w:val="48"/>
      <w:szCs w:val="48"/>
    </w:rPr>
  </w:style>
  <w:style w:type="character" w:customStyle="1" w:styleId="SubtitleChar">
    <w:name w:val="Subtitle Char"/>
    <w:basedOn w:val="a0"/>
    <w:uiPriority w:val="11"/>
    <w:rsid w:val="00F64BF2"/>
    <w:rPr>
      <w:sz w:val="24"/>
      <w:szCs w:val="24"/>
    </w:rPr>
  </w:style>
  <w:style w:type="character" w:customStyle="1" w:styleId="QuoteChar">
    <w:name w:val="Quote Char"/>
    <w:uiPriority w:val="29"/>
    <w:rsid w:val="00F64BF2"/>
    <w:rPr>
      <w:i/>
    </w:rPr>
  </w:style>
  <w:style w:type="character" w:customStyle="1" w:styleId="IntenseQuoteChar">
    <w:name w:val="Intense Quote Char"/>
    <w:uiPriority w:val="30"/>
    <w:rsid w:val="00F64BF2"/>
    <w:rPr>
      <w:i/>
    </w:rPr>
  </w:style>
  <w:style w:type="character" w:customStyle="1" w:styleId="HeaderChar">
    <w:name w:val="Header Char"/>
    <w:basedOn w:val="a0"/>
    <w:uiPriority w:val="99"/>
    <w:rsid w:val="00F64BF2"/>
  </w:style>
  <w:style w:type="character" w:customStyle="1" w:styleId="CaptionChar">
    <w:name w:val="Caption Char"/>
    <w:uiPriority w:val="99"/>
    <w:rsid w:val="00F64BF2"/>
  </w:style>
  <w:style w:type="character" w:customStyle="1" w:styleId="FootnoteTextChar">
    <w:name w:val="Footnote Text Char"/>
    <w:uiPriority w:val="99"/>
    <w:rsid w:val="00F64BF2"/>
    <w:rPr>
      <w:sz w:val="18"/>
    </w:rPr>
  </w:style>
  <w:style w:type="character" w:customStyle="1" w:styleId="EndnoteTextChar">
    <w:name w:val="Endnote Text Char"/>
    <w:uiPriority w:val="99"/>
    <w:rsid w:val="00F64BF2"/>
    <w:rPr>
      <w:sz w:val="20"/>
    </w:rPr>
  </w:style>
  <w:style w:type="paragraph" w:customStyle="1" w:styleId="11">
    <w:name w:val="Заголовок 11"/>
    <w:basedOn w:val="a"/>
    <w:next w:val="a"/>
    <w:link w:val="1"/>
    <w:qFormat/>
    <w:rsid w:val="00F64BF2"/>
    <w:pPr>
      <w:spacing w:before="108" w:after="108"/>
      <w:jc w:val="center"/>
      <w:outlineLvl w:val="0"/>
    </w:pPr>
    <w:rPr>
      <w:rFonts w:ascii="Arial" w:eastAsia="Times New Roman" w:hAnsi="Arial"/>
      <w:b/>
      <w:bCs/>
      <w:color w:val="000080"/>
      <w:sz w:val="20"/>
      <w:szCs w:val="20"/>
    </w:rPr>
  </w:style>
  <w:style w:type="paragraph" w:customStyle="1" w:styleId="21">
    <w:name w:val="Заголовок 21"/>
    <w:basedOn w:val="a"/>
    <w:next w:val="a"/>
    <w:link w:val="2"/>
    <w:qFormat/>
    <w:rsid w:val="00F64BF2"/>
    <w:pPr>
      <w:keepNext/>
      <w:spacing w:before="240" w:after="60"/>
      <w:outlineLvl w:val="1"/>
    </w:pPr>
    <w:rPr>
      <w:rFonts w:ascii="Arial" w:eastAsia="Times New Roman" w:hAnsi="Arial"/>
      <w:b/>
      <w:bCs/>
      <w:i/>
      <w:iCs/>
      <w:color w:val="auto"/>
      <w:sz w:val="28"/>
      <w:szCs w:val="28"/>
    </w:rPr>
  </w:style>
  <w:style w:type="paragraph" w:customStyle="1" w:styleId="31">
    <w:name w:val="Заголовок 31"/>
    <w:basedOn w:val="a"/>
    <w:next w:val="a"/>
    <w:link w:val="3"/>
    <w:uiPriority w:val="9"/>
    <w:unhideWhenUsed/>
    <w:qFormat/>
    <w:rsid w:val="00F64BF2"/>
    <w:pPr>
      <w:keepNext/>
      <w:keepLines/>
      <w:spacing w:before="320" w:after="200"/>
      <w:outlineLvl w:val="2"/>
    </w:pPr>
    <w:rPr>
      <w:rFonts w:ascii="Arial" w:eastAsia="Arial" w:hAnsi="Arial" w:cs="Arial"/>
      <w:sz w:val="30"/>
      <w:szCs w:val="30"/>
    </w:rPr>
  </w:style>
  <w:style w:type="paragraph" w:customStyle="1" w:styleId="41">
    <w:name w:val="Заголовок 41"/>
    <w:basedOn w:val="a"/>
    <w:next w:val="a"/>
    <w:link w:val="4"/>
    <w:uiPriority w:val="9"/>
    <w:unhideWhenUsed/>
    <w:qFormat/>
    <w:rsid w:val="00F64BF2"/>
    <w:pPr>
      <w:keepNext/>
      <w:keepLines/>
      <w:spacing w:before="320" w:after="200"/>
      <w:outlineLvl w:val="3"/>
    </w:pPr>
    <w:rPr>
      <w:rFonts w:ascii="Arial" w:eastAsia="Arial" w:hAnsi="Arial" w:cs="Arial"/>
      <w:b/>
      <w:bCs/>
      <w:sz w:val="26"/>
      <w:szCs w:val="26"/>
    </w:rPr>
  </w:style>
  <w:style w:type="paragraph" w:customStyle="1" w:styleId="51">
    <w:name w:val="Заголовок 51"/>
    <w:basedOn w:val="a"/>
    <w:next w:val="a"/>
    <w:link w:val="5"/>
    <w:uiPriority w:val="9"/>
    <w:unhideWhenUsed/>
    <w:qFormat/>
    <w:rsid w:val="00F64BF2"/>
    <w:pPr>
      <w:keepNext/>
      <w:keepLines/>
      <w:spacing w:before="320" w:after="200"/>
      <w:outlineLvl w:val="4"/>
    </w:pPr>
    <w:rPr>
      <w:rFonts w:ascii="Arial" w:eastAsia="Arial" w:hAnsi="Arial" w:cs="Arial"/>
      <w:b/>
      <w:bCs/>
    </w:rPr>
  </w:style>
  <w:style w:type="paragraph" w:customStyle="1" w:styleId="61">
    <w:name w:val="Заголовок 61"/>
    <w:basedOn w:val="a"/>
    <w:next w:val="a"/>
    <w:link w:val="6"/>
    <w:uiPriority w:val="9"/>
    <w:unhideWhenUsed/>
    <w:qFormat/>
    <w:rsid w:val="00F64BF2"/>
    <w:pPr>
      <w:keepNext/>
      <w:keepLines/>
      <w:spacing w:before="320" w:after="200"/>
      <w:outlineLvl w:val="5"/>
    </w:pPr>
    <w:rPr>
      <w:rFonts w:ascii="Arial" w:eastAsia="Arial" w:hAnsi="Arial" w:cs="Arial"/>
      <w:b/>
      <w:bCs/>
      <w:sz w:val="22"/>
      <w:szCs w:val="22"/>
    </w:rPr>
  </w:style>
  <w:style w:type="paragraph" w:customStyle="1" w:styleId="71">
    <w:name w:val="Заголовок 71"/>
    <w:basedOn w:val="a"/>
    <w:next w:val="a"/>
    <w:link w:val="7"/>
    <w:uiPriority w:val="9"/>
    <w:unhideWhenUsed/>
    <w:qFormat/>
    <w:rsid w:val="00F64BF2"/>
    <w:pPr>
      <w:keepNext/>
      <w:keepLines/>
      <w:spacing w:before="320" w:after="200"/>
      <w:outlineLvl w:val="6"/>
    </w:pPr>
    <w:rPr>
      <w:rFonts w:ascii="Arial" w:eastAsia="Arial" w:hAnsi="Arial" w:cs="Arial"/>
      <w:b/>
      <w:bCs/>
      <w:i/>
      <w:iCs/>
      <w:sz w:val="22"/>
      <w:szCs w:val="22"/>
    </w:rPr>
  </w:style>
  <w:style w:type="paragraph" w:customStyle="1" w:styleId="81">
    <w:name w:val="Заголовок 81"/>
    <w:basedOn w:val="a"/>
    <w:next w:val="a"/>
    <w:link w:val="8"/>
    <w:uiPriority w:val="9"/>
    <w:unhideWhenUsed/>
    <w:qFormat/>
    <w:rsid w:val="00F64BF2"/>
    <w:pPr>
      <w:keepNext/>
      <w:keepLines/>
      <w:spacing w:before="320" w:after="200"/>
      <w:outlineLvl w:val="7"/>
    </w:pPr>
    <w:rPr>
      <w:rFonts w:ascii="Arial" w:eastAsia="Arial" w:hAnsi="Arial" w:cs="Arial"/>
      <w:i/>
      <w:iCs/>
      <w:sz w:val="22"/>
      <w:szCs w:val="22"/>
    </w:rPr>
  </w:style>
  <w:style w:type="paragraph" w:customStyle="1" w:styleId="91">
    <w:name w:val="Заголовок 91"/>
    <w:basedOn w:val="a"/>
    <w:next w:val="a"/>
    <w:link w:val="9"/>
    <w:uiPriority w:val="9"/>
    <w:unhideWhenUsed/>
    <w:qFormat/>
    <w:rsid w:val="00F64BF2"/>
    <w:pPr>
      <w:keepNext/>
      <w:keepLines/>
      <w:spacing w:before="320" w:after="200"/>
      <w:outlineLvl w:val="8"/>
    </w:pPr>
    <w:rPr>
      <w:rFonts w:ascii="Arial" w:eastAsia="Arial" w:hAnsi="Arial" w:cs="Arial"/>
      <w:i/>
      <w:iCs/>
      <w:sz w:val="21"/>
      <w:szCs w:val="21"/>
    </w:rPr>
  </w:style>
  <w:style w:type="character" w:customStyle="1" w:styleId="Heading1Char">
    <w:name w:val="Heading 1 Char"/>
    <w:basedOn w:val="a0"/>
    <w:uiPriority w:val="9"/>
    <w:rsid w:val="00F64BF2"/>
    <w:rPr>
      <w:rFonts w:ascii="Arial" w:eastAsia="Arial" w:hAnsi="Arial" w:cs="Arial"/>
      <w:sz w:val="40"/>
      <w:szCs w:val="40"/>
    </w:rPr>
  </w:style>
  <w:style w:type="character" w:customStyle="1" w:styleId="Heading2Char">
    <w:name w:val="Heading 2 Char"/>
    <w:basedOn w:val="a0"/>
    <w:uiPriority w:val="9"/>
    <w:rsid w:val="00F64BF2"/>
    <w:rPr>
      <w:rFonts w:ascii="Arial" w:eastAsia="Arial" w:hAnsi="Arial" w:cs="Arial"/>
      <w:sz w:val="34"/>
    </w:rPr>
  </w:style>
  <w:style w:type="character" w:customStyle="1" w:styleId="3">
    <w:name w:val="Заголовок 3 Знак"/>
    <w:basedOn w:val="a0"/>
    <w:link w:val="31"/>
    <w:uiPriority w:val="9"/>
    <w:rsid w:val="00F64BF2"/>
    <w:rPr>
      <w:rFonts w:ascii="Arial" w:eastAsia="Arial" w:hAnsi="Arial" w:cs="Arial"/>
      <w:sz w:val="30"/>
      <w:szCs w:val="30"/>
    </w:rPr>
  </w:style>
  <w:style w:type="character" w:customStyle="1" w:styleId="4">
    <w:name w:val="Заголовок 4 Знак"/>
    <w:basedOn w:val="a0"/>
    <w:link w:val="41"/>
    <w:uiPriority w:val="9"/>
    <w:rsid w:val="00F64BF2"/>
    <w:rPr>
      <w:rFonts w:ascii="Arial" w:eastAsia="Arial" w:hAnsi="Arial" w:cs="Arial"/>
      <w:b/>
      <w:bCs/>
      <w:sz w:val="26"/>
      <w:szCs w:val="26"/>
    </w:rPr>
  </w:style>
  <w:style w:type="character" w:customStyle="1" w:styleId="5">
    <w:name w:val="Заголовок 5 Знак"/>
    <w:basedOn w:val="a0"/>
    <w:link w:val="51"/>
    <w:uiPriority w:val="9"/>
    <w:rsid w:val="00F64BF2"/>
    <w:rPr>
      <w:rFonts w:ascii="Arial" w:eastAsia="Arial" w:hAnsi="Arial" w:cs="Arial"/>
      <w:b/>
      <w:bCs/>
      <w:sz w:val="24"/>
      <w:szCs w:val="24"/>
    </w:rPr>
  </w:style>
  <w:style w:type="character" w:customStyle="1" w:styleId="6">
    <w:name w:val="Заголовок 6 Знак"/>
    <w:basedOn w:val="a0"/>
    <w:link w:val="61"/>
    <w:uiPriority w:val="9"/>
    <w:rsid w:val="00F64BF2"/>
    <w:rPr>
      <w:rFonts w:ascii="Arial" w:eastAsia="Arial" w:hAnsi="Arial" w:cs="Arial"/>
      <w:b/>
      <w:bCs/>
      <w:sz w:val="22"/>
      <w:szCs w:val="22"/>
    </w:rPr>
  </w:style>
  <w:style w:type="character" w:customStyle="1" w:styleId="7">
    <w:name w:val="Заголовок 7 Знак"/>
    <w:basedOn w:val="a0"/>
    <w:link w:val="71"/>
    <w:uiPriority w:val="9"/>
    <w:rsid w:val="00F64BF2"/>
    <w:rPr>
      <w:rFonts w:ascii="Arial" w:eastAsia="Arial" w:hAnsi="Arial" w:cs="Arial"/>
      <w:b/>
      <w:bCs/>
      <w:i/>
      <w:iCs/>
      <w:sz w:val="22"/>
      <w:szCs w:val="22"/>
    </w:rPr>
  </w:style>
  <w:style w:type="character" w:customStyle="1" w:styleId="8">
    <w:name w:val="Заголовок 8 Знак"/>
    <w:basedOn w:val="a0"/>
    <w:link w:val="81"/>
    <w:uiPriority w:val="9"/>
    <w:rsid w:val="00F64BF2"/>
    <w:rPr>
      <w:rFonts w:ascii="Arial" w:eastAsia="Arial" w:hAnsi="Arial" w:cs="Arial"/>
      <w:i/>
      <w:iCs/>
      <w:sz w:val="22"/>
      <w:szCs w:val="22"/>
    </w:rPr>
  </w:style>
  <w:style w:type="character" w:customStyle="1" w:styleId="9">
    <w:name w:val="Заголовок 9 Знак"/>
    <w:basedOn w:val="a0"/>
    <w:link w:val="91"/>
    <w:uiPriority w:val="9"/>
    <w:rsid w:val="00F64BF2"/>
    <w:rPr>
      <w:rFonts w:ascii="Arial" w:eastAsia="Arial" w:hAnsi="Arial" w:cs="Arial"/>
      <w:i/>
      <w:iCs/>
      <w:sz w:val="21"/>
      <w:szCs w:val="21"/>
    </w:rPr>
  </w:style>
  <w:style w:type="paragraph" w:styleId="a3">
    <w:name w:val="Title"/>
    <w:basedOn w:val="a"/>
    <w:next w:val="a"/>
    <w:link w:val="a4"/>
    <w:uiPriority w:val="10"/>
    <w:qFormat/>
    <w:rsid w:val="00F64BF2"/>
    <w:pPr>
      <w:spacing w:before="300" w:after="200"/>
      <w:contextualSpacing/>
    </w:pPr>
    <w:rPr>
      <w:sz w:val="48"/>
      <w:szCs w:val="48"/>
    </w:rPr>
  </w:style>
  <w:style w:type="character" w:customStyle="1" w:styleId="a4">
    <w:name w:val="Название Знак"/>
    <w:basedOn w:val="a0"/>
    <w:link w:val="a3"/>
    <w:uiPriority w:val="10"/>
    <w:rsid w:val="00F64BF2"/>
    <w:rPr>
      <w:sz w:val="48"/>
      <w:szCs w:val="48"/>
    </w:rPr>
  </w:style>
  <w:style w:type="paragraph" w:styleId="a5">
    <w:name w:val="Subtitle"/>
    <w:basedOn w:val="a"/>
    <w:next w:val="a"/>
    <w:link w:val="a6"/>
    <w:uiPriority w:val="11"/>
    <w:qFormat/>
    <w:rsid w:val="00F64BF2"/>
    <w:pPr>
      <w:spacing w:before="200" w:after="200"/>
    </w:pPr>
  </w:style>
  <w:style w:type="character" w:customStyle="1" w:styleId="a6">
    <w:name w:val="Подзаголовок Знак"/>
    <w:basedOn w:val="a0"/>
    <w:link w:val="a5"/>
    <w:uiPriority w:val="11"/>
    <w:rsid w:val="00F64BF2"/>
    <w:rPr>
      <w:sz w:val="24"/>
      <w:szCs w:val="24"/>
    </w:rPr>
  </w:style>
  <w:style w:type="paragraph" w:styleId="20">
    <w:name w:val="Quote"/>
    <w:basedOn w:val="a"/>
    <w:next w:val="a"/>
    <w:link w:val="22"/>
    <w:uiPriority w:val="29"/>
    <w:qFormat/>
    <w:rsid w:val="00F64BF2"/>
    <w:pPr>
      <w:ind w:left="720" w:right="720"/>
    </w:pPr>
    <w:rPr>
      <w:i/>
    </w:rPr>
  </w:style>
  <w:style w:type="character" w:customStyle="1" w:styleId="22">
    <w:name w:val="Цитата 2 Знак"/>
    <w:link w:val="20"/>
    <w:uiPriority w:val="29"/>
    <w:rsid w:val="00F64BF2"/>
    <w:rPr>
      <w:i/>
    </w:rPr>
  </w:style>
  <w:style w:type="paragraph" w:styleId="a7">
    <w:name w:val="Intense Quote"/>
    <w:basedOn w:val="a"/>
    <w:next w:val="a"/>
    <w:link w:val="a8"/>
    <w:uiPriority w:val="30"/>
    <w:qFormat/>
    <w:rsid w:val="00F64BF2"/>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sid w:val="00F64BF2"/>
    <w:rPr>
      <w:i/>
    </w:rPr>
  </w:style>
  <w:style w:type="paragraph" w:customStyle="1" w:styleId="10">
    <w:name w:val="Верхний колонтитул1"/>
    <w:basedOn w:val="a"/>
    <w:link w:val="a9"/>
    <w:uiPriority w:val="99"/>
    <w:unhideWhenUsed/>
    <w:rsid w:val="00F64BF2"/>
    <w:pPr>
      <w:tabs>
        <w:tab w:val="center" w:pos="7143"/>
        <w:tab w:val="right" w:pos="14287"/>
      </w:tabs>
    </w:pPr>
  </w:style>
  <w:style w:type="character" w:customStyle="1" w:styleId="a9">
    <w:name w:val="Верхний колонтитул Знак"/>
    <w:basedOn w:val="a0"/>
    <w:link w:val="10"/>
    <w:uiPriority w:val="99"/>
    <w:rsid w:val="00F64BF2"/>
  </w:style>
  <w:style w:type="paragraph" w:customStyle="1" w:styleId="12">
    <w:name w:val="Нижний колонтитул1"/>
    <w:basedOn w:val="a"/>
    <w:link w:val="aa"/>
    <w:uiPriority w:val="99"/>
    <w:unhideWhenUsed/>
    <w:rsid w:val="00F64BF2"/>
    <w:pPr>
      <w:tabs>
        <w:tab w:val="center" w:pos="7143"/>
        <w:tab w:val="right" w:pos="14287"/>
      </w:tabs>
    </w:pPr>
  </w:style>
  <w:style w:type="character" w:customStyle="1" w:styleId="FooterChar">
    <w:name w:val="Footer Char"/>
    <w:basedOn w:val="a0"/>
    <w:uiPriority w:val="99"/>
    <w:rsid w:val="00F64BF2"/>
  </w:style>
  <w:style w:type="paragraph" w:customStyle="1" w:styleId="13">
    <w:name w:val="Название объекта1"/>
    <w:basedOn w:val="a"/>
    <w:next w:val="a"/>
    <w:uiPriority w:val="35"/>
    <w:semiHidden/>
    <w:unhideWhenUsed/>
    <w:qFormat/>
    <w:rsid w:val="00F64BF2"/>
    <w:pPr>
      <w:spacing w:line="276" w:lineRule="auto"/>
    </w:pPr>
    <w:rPr>
      <w:b/>
      <w:bCs/>
      <w:color w:val="5B9BD5" w:themeColor="accent1"/>
      <w:sz w:val="18"/>
      <w:szCs w:val="18"/>
    </w:rPr>
  </w:style>
  <w:style w:type="character" w:customStyle="1" w:styleId="aa">
    <w:name w:val="Нижний колонтитул Знак"/>
    <w:link w:val="12"/>
    <w:uiPriority w:val="99"/>
    <w:rsid w:val="00F64BF2"/>
  </w:style>
  <w:style w:type="table" w:styleId="ab">
    <w:name w:val="Table Grid"/>
    <w:basedOn w:val="a1"/>
    <w:uiPriority w:val="59"/>
    <w:rsid w:val="00F64BF2"/>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rsid w:val="00F64BF2"/>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0">
    <w:name w:val="Таблица простая 11"/>
    <w:basedOn w:val="a1"/>
    <w:uiPriority w:val="59"/>
    <w:rsid w:val="00F64BF2"/>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rsid w:val="00F64BF2"/>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1"/>
    <w:uiPriority w:val="99"/>
    <w:rsid w:val="00F64BF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0">
    <w:name w:val="Таблица простая 41"/>
    <w:basedOn w:val="a1"/>
    <w:uiPriority w:val="99"/>
    <w:rsid w:val="00F64BF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basedOn w:val="a1"/>
    <w:uiPriority w:val="99"/>
    <w:rsid w:val="00F64BF2"/>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rsid w:val="00F64BF2"/>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F64BF2"/>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rsid w:val="00F64BF2"/>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F64BF2"/>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F64BF2"/>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F64BF2"/>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rsid w:val="00F64BF2"/>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rsid w:val="00F64BF2"/>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F64BF2"/>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rsid w:val="00F64BF2"/>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F64BF2"/>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F64BF2"/>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F64BF2"/>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rsid w:val="00F64BF2"/>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rsid w:val="00F64BF2"/>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F64BF2"/>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rsid w:val="00F64BF2"/>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F64BF2"/>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F64BF2"/>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F64BF2"/>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rsid w:val="00F64BF2"/>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rsid w:val="00F64BF2"/>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F64BF2"/>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rsid w:val="00F64BF2"/>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F64BF2"/>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F64BF2"/>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F64BF2"/>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rsid w:val="00F64BF2"/>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rsid w:val="00F64BF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F64BF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rsid w:val="00F64BF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F64BF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F64BF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F64BF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rsid w:val="00F64BF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rsid w:val="00F64BF2"/>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F64BF2"/>
    <w:pPr>
      <w:spacing w:after="0" w:line="240" w:lineRule="auto"/>
    </w:pPr>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rsid w:val="00F64BF2"/>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F64BF2"/>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F64BF2"/>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F64BF2"/>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rsid w:val="00F64BF2"/>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71">
    <w:name w:val="Таблица-сетка 7 цветная1"/>
    <w:basedOn w:val="a1"/>
    <w:uiPriority w:val="99"/>
    <w:rsid w:val="00F64BF2"/>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F64BF2"/>
    <w:pPr>
      <w:spacing w:after="0" w:line="240" w:lineRule="auto"/>
    </w:pPr>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rsid w:val="00F64BF2"/>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F64BF2"/>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F64BF2"/>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F64BF2"/>
    <w:pPr>
      <w:spacing w:after="0" w:line="240" w:lineRule="auto"/>
    </w:pPr>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rsid w:val="00F64BF2"/>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rsid w:val="00F64BF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F64BF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rsid w:val="00F64BF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F64BF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F64BF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F64BF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rsid w:val="00F64BF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rsid w:val="00F64BF2"/>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F64BF2"/>
    <w:pPr>
      <w:spacing w:after="0" w:line="240" w:lineRule="auto"/>
    </w:pPr>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rsid w:val="00F64BF2"/>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F64BF2"/>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F64BF2"/>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F64BF2"/>
    <w:pPr>
      <w:spacing w:after="0" w:line="240" w:lineRule="auto"/>
    </w:pPr>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rsid w:val="00F64BF2"/>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rsid w:val="00F64BF2"/>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F64BF2"/>
    <w:pPr>
      <w:spacing w:after="0" w:line="240" w:lineRule="auto"/>
    </w:p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rsid w:val="00F64BF2"/>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F64BF2"/>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F64BF2"/>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F64BF2"/>
    <w:pPr>
      <w:spacing w:after="0" w:line="240" w:lineRule="auto"/>
    </w:pPr>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rsid w:val="00F64BF2"/>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rsid w:val="00F64BF2"/>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F64BF2"/>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rsid w:val="00F64BF2"/>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F64BF2"/>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F64BF2"/>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F64BF2"/>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rsid w:val="00F64BF2"/>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rsid w:val="00F64BF2"/>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F64BF2"/>
    <w:pPr>
      <w:spacing w:after="0" w:line="240" w:lineRule="auto"/>
    </w:pPr>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rsid w:val="00F64BF2"/>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F64BF2"/>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F64BF2"/>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F64BF2"/>
    <w:pPr>
      <w:spacing w:after="0" w:line="240" w:lineRule="auto"/>
    </w:pPr>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rsid w:val="00F64BF2"/>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rsid w:val="00F64BF2"/>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F64BF2"/>
    <w:pPr>
      <w:spacing w:after="0" w:line="240" w:lineRule="auto"/>
    </w:p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rsid w:val="00F64BF2"/>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F64BF2"/>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F64BF2"/>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F64BF2"/>
    <w:pPr>
      <w:spacing w:after="0" w:line="240" w:lineRule="auto"/>
    </w:pPr>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rsid w:val="00F64BF2"/>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rsid w:val="00F64BF2"/>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F64BF2"/>
    <w:pPr>
      <w:spacing w:after="0" w:line="240" w:lineRule="auto"/>
    </w:pPr>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rsid w:val="00F64BF2"/>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F64BF2"/>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F64BF2"/>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F64BF2"/>
    <w:pPr>
      <w:spacing w:after="0" w:line="240" w:lineRule="auto"/>
    </w:pPr>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rsid w:val="00F64BF2"/>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F64BF2"/>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F64BF2"/>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sid w:val="00F64BF2"/>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F64BF2"/>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F64BF2"/>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F64BF2"/>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sid w:val="00F64BF2"/>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F64BF2"/>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F64BF2"/>
    <w:pPr>
      <w:spacing w:after="0" w:line="240" w:lineRule="auto"/>
    </w:pPr>
    <w:rPr>
      <w:color w:val="404040"/>
      <w:sz w:val="20"/>
      <w:szCs w:val="20"/>
      <w:lang w:eastAsia="ru-RU"/>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sid w:val="00F64BF2"/>
    <w:pPr>
      <w:spacing w:after="0" w:line="240" w:lineRule="auto"/>
    </w:pPr>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F64BF2"/>
    <w:pPr>
      <w:spacing w:after="0" w:line="240" w:lineRule="auto"/>
    </w:pPr>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F64BF2"/>
    <w:pPr>
      <w:spacing w:after="0" w:line="240" w:lineRule="auto"/>
    </w:pPr>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F64BF2"/>
    <w:pPr>
      <w:spacing w:after="0" w:line="240" w:lineRule="auto"/>
    </w:pPr>
    <w:rPr>
      <w:color w:val="404040"/>
      <w:sz w:val="20"/>
      <w:szCs w:val="20"/>
      <w:lang w:eastAsia="ru-RU"/>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sid w:val="00F64BF2"/>
    <w:pPr>
      <w:spacing w:after="0" w:line="240" w:lineRule="auto"/>
    </w:pPr>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F64BF2"/>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F64BF2"/>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rsid w:val="00F64BF2"/>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F64BF2"/>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F64BF2"/>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F64BF2"/>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rsid w:val="00F64BF2"/>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c">
    <w:name w:val="Hyperlink"/>
    <w:uiPriority w:val="99"/>
    <w:unhideWhenUsed/>
    <w:rsid w:val="00F64BF2"/>
    <w:rPr>
      <w:color w:val="0563C1" w:themeColor="hyperlink"/>
      <w:u w:val="single"/>
    </w:rPr>
  </w:style>
  <w:style w:type="paragraph" w:styleId="ad">
    <w:name w:val="footnote text"/>
    <w:basedOn w:val="a"/>
    <w:link w:val="ae"/>
    <w:uiPriority w:val="99"/>
    <w:semiHidden/>
    <w:unhideWhenUsed/>
    <w:rsid w:val="00F64BF2"/>
    <w:pPr>
      <w:spacing w:after="40"/>
    </w:pPr>
    <w:rPr>
      <w:sz w:val="18"/>
    </w:rPr>
  </w:style>
  <w:style w:type="character" w:customStyle="1" w:styleId="ae">
    <w:name w:val="Текст сноски Знак"/>
    <w:link w:val="ad"/>
    <w:uiPriority w:val="99"/>
    <w:rsid w:val="00F64BF2"/>
    <w:rPr>
      <w:sz w:val="18"/>
    </w:rPr>
  </w:style>
  <w:style w:type="character" w:styleId="af">
    <w:name w:val="footnote reference"/>
    <w:basedOn w:val="a0"/>
    <w:uiPriority w:val="99"/>
    <w:unhideWhenUsed/>
    <w:rsid w:val="00F64BF2"/>
    <w:rPr>
      <w:vertAlign w:val="superscript"/>
    </w:rPr>
  </w:style>
  <w:style w:type="paragraph" w:styleId="af0">
    <w:name w:val="endnote text"/>
    <w:basedOn w:val="a"/>
    <w:link w:val="af1"/>
    <w:uiPriority w:val="99"/>
    <w:semiHidden/>
    <w:unhideWhenUsed/>
    <w:rsid w:val="00F64BF2"/>
    <w:rPr>
      <w:sz w:val="20"/>
    </w:rPr>
  </w:style>
  <w:style w:type="character" w:customStyle="1" w:styleId="af1">
    <w:name w:val="Текст концевой сноски Знак"/>
    <w:link w:val="af0"/>
    <w:uiPriority w:val="99"/>
    <w:rsid w:val="00F64BF2"/>
    <w:rPr>
      <w:sz w:val="20"/>
    </w:rPr>
  </w:style>
  <w:style w:type="character" w:styleId="af2">
    <w:name w:val="endnote reference"/>
    <w:basedOn w:val="a0"/>
    <w:uiPriority w:val="99"/>
    <w:semiHidden/>
    <w:unhideWhenUsed/>
    <w:rsid w:val="00F64BF2"/>
    <w:rPr>
      <w:vertAlign w:val="superscript"/>
    </w:rPr>
  </w:style>
  <w:style w:type="paragraph" w:styleId="14">
    <w:name w:val="toc 1"/>
    <w:basedOn w:val="a"/>
    <w:next w:val="a"/>
    <w:uiPriority w:val="39"/>
    <w:unhideWhenUsed/>
    <w:rsid w:val="00F64BF2"/>
    <w:pPr>
      <w:spacing w:after="57"/>
    </w:pPr>
  </w:style>
  <w:style w:type="paragraph" w:styleId="23">
    <w:name w:val="toc 2"/>
    <w:basedOn w:val="a"/>
    <w:next w:val="a"/>
    <w:uiPriority w:val="39"/>
    <w:unhideWhenUsed/>
    <w:rsid w:val="00F64BF2"/>
    <w:pPr>
      <w:spacing w:after="57"/>
      <w:ind w:left="283"/>
    </w:pPr>
  </w:style>
  <w:style w:type="paragraph" w:styleId="30">
    <w:name w:val="toc 3"/>
    <w:basedOn w:val="a"/>
    <w:next w:val="a"/>
    <w:uiPriority w:val="39"/>
    <w:unhideWhenUsed/>
    <w:rsid w:val="00F64BF2"/>
    <w:pPr>
      <w:spacing w:after="57"/>
      <w:ind w:left="567"/>
    </w:pPr>
  </w:style>
  <w:style w:type="paragraph" w:styleId="40">
    <w:name w:val="toc 4"/>
    <w:basedOn w:val="a"/>
    <w:next w:val="a"/>
    <w:uiPriority w:val="39"/>
    <w:unhideWhenUsed/>
    <w:rsid w:val="00F64BF2"/>
    <w:pPr>
      <w:spacing w:after="57"/>
      <w:ind w:left="850"/>
    </w:pPr>
  </w:style>
  <w:style w:type="paragraph" w:styleId="50">
    <w:name w:val="toc 5"/>
    <w:basedOn w:val="a"/>
    <w:next w:val="a"/>
    <w:uiPriority w:val="39"/>
    <w:unhideWhenUsed/>
    <w:rsid w:val="00F64BF2"/>
    <w:pPr>
      <w:spacing w:after="57"/>
      <w:ind w:left="1134"/>
    </w:pPr>
  </w:style>
  <w:style w:type="paragraph" w:styleId="60">
    <w:name w:val="toc 6"/>
    <w:basedOn w:val="a"/>
    <w:next w:val="a"/>
    <w:uiPriority w:val="39"/>
    <w:unhideWhenUsed/>
    <w:rsid w:val="00F64BF2"/>
    <w:pPr>
      <w:spacing w:after="57"/>
      <w:ind w:left="1417"/>
    </w:pPr>
  </w:style>
  <w:style w:type="paragraph" w:styleId="70">
    <w:name w:val="toc 7"/>
    <w:basedOn w:val="a"/>
    <w:next w:val="a"/>
    <w:uiPriority w:val="39"/>
    <w:unhideWhenUsed/>
    <w:rsid w:val="00F64BF2"/>
    <w:pPr>
      <w:spacing w:after="57"/>
      <w:ind w:left="1701"/>
    </w:pPr>
  </w:style>
  <w:style w:type="paragraph" w:styleId="80">
    <w:name w:val="toc 8"/>
    <w:basedOn w:val="a"/>
    <w:next w:val="a"/>
    <w:uiPriority w:val="39"/>
    <w:unhideWhenUsed/>
    <w:rsid w:val="00F64BF2"/>
    <w:pPr>
      <w:spacing w:after="57"/>
      <w:ind w:left="1984"/>
    </w:pPr>
  </w:style>
  <w:style w:type="paragraph" w:styleId="90">
    <w:name w:val="toc 9"/>
    <w:basedOn w:val="a"/>
    <w:next w:val="a"/>
    <w:uiPriority w:val="39"/>
    <w:unhideWhenUsed/>
    <w:rsid w:val="00F64BF2"/>
    <w:pPr>
      <w:spacing w:after="57"/>
      <w:ind w:left="2268"/>
    </w:pPr>
  </w:style>
  <w:style w:type="paragraph" w:styleId="af3">
    <w:name w:val="TOC Heading"/>
    <w:uiPriority w:val="39"/>
    <w:unhideWhenUsed/>
    <w:rsid w:val="00F64BF2"/>
  </w:style>
  <w:style w:type="paragraph" w:styleId="af4">
    <w:name w:val="table of figures"/>
    <w:basedOn w:val="a"/>
    <w:next w:val="a"/>
    <w:uiPriority w:val="99"/>
    <w:unhideWhenUsed/>
    <w:rsid w:val="00F64BF2"/>
  </w:style>
  <w:style w:type="character" w:customStyle="1" w:styleId="1">
    <w:name w:val="Заголовок 1 Знак"/>
    <w:basedOn w:val="a0"/>
    <w:link w:val="11"/>
    <w:rsid w:val="00F64BF2"/>
    <w:rPr>
      <w:rFonts w:ascii="Arial" w:eastAsia="Times New Roman" w:hAnsi="Arial" w:cs="Times New Roman"/>
      <w:b/>
      <w:bCs/>
      <w:color w:val="000080"/>
      <w:sz w:val="20"/>
      <w:szCs w:val="20"/>
      <w:lang w:eastAsia="ru-RU"/>
    </w:rPr>
  </w:style>
  <w:style w:type="character" w:customStyle="1" w:styleId="2">
    <w:name w:val="Заголовок 2 Знак"/>
    <w:basedOn w:val="a0"/>
    <w:link w:val="21"/>
    <w:rsid w:val="00F64BF2"/>
    <w:rPr>
      <w:rFonts w:ascii="Arial" w:eastAsia="Times New Roman" w:hAnsi="Arial" w:cs="Times New Roman"/>
      <w:b/>
      <w:bCs/>
      <w:i/>
      <w:iCs/>
      <w:sz w:val="28"/>
      <w:szCs w:val="28"/>
      <w:lang w:eastAsia="ru-RU"/>
    </w:rPr>
  </w:style>
  <w:style w:type="paragraph" w:styleId="af5">
    <w:name w:val="No Spacing"/>
    <w:uiPriority w:val="1"/>
    <w:qFormat/>
    <w:rsid w:val="00F64BF2"/>
    <w:pPr>
      <w:spacing w:after="0" w:line="240" w:lineRule="auto"/>
    </w:pPr>
    <w:rPr>
      <w:rFonts w:ascii="Times New Roman" w:eastAsia="Times New Roman" w:hAnsi="Times New Roman" w:cs="Times New Roman"/>
      <w:sz w:val="24"/>
      <w:szCs w:val="24"/>
      <w:lang w:eastAsia="ru-RU"/>
    </w:rPr>
  </w:style>
  <w:style w:type="paragraph" w:styleId="af6">
    <w:name w:val="List Paragraph"/>
    <w:basedOn w:val="a"/>
    <w:uiPriority w:val="34"/>
    <w:qFormat/>
    <w:rsid w:val="00F64BF2"/>
    <w:pPr>
      <w:ind w:left="720"/>
      <w:contextualSpacing/>
    </w:pPr>
  </w:style>
  <w:style w:type="paragraph" w:customStyle="1" w:styleId="ConsPlusNormal">
    <w:name w:val="ConsPlusNormal"/>
    <w:rsid w:val="00F64BF2"/>
    <w:pPr>
      <w:widowControl w:val="0"/>
      <w:spacing w:after="0" w:line="240" w:lineRule="auto"/>
    </w:pPr>
    <w:rPr>
      <w:rFonts w:ascii="Calibri" w:eastAsiaTheme="minorEastAsia" w:hAnsi="Calibri" w:cs="Calibri"/>
      <w:lang w:eastAsia="ru-RU"/>
    </w:rPr>
  </w:style>
  <w:style w:type="character" w:customStyle="1" w:styleId="docdata">
    <w:name w:val="docdata"/>
    <w:basedOn w:val="a0"/>
    <w:rsid w:val="00F64BF2"/>
  </w:style>
  <w:style w:type="paragraph" w:customStyle="1" w:styleId="2164">
    <w:name w:val="2164"/>
    <w:basedOn w:val="a"/>
    <w:rsid w:val="00F64BF2"/>
    <w:pPr>
      <w:spacing w:before="100" w:beforeAutospacing="1" w:after="100" w:afterAutospacing="1"/>
    </w:pPr>
    <w:rPr>
      <w:rFonts w:ascii="Times New Roman" w:eastAsia="Times New Roman" w:hAnsi="Times New Roman"/>
      <w:color w:val="auto"/>
    </w:rPr>
  </w:style>
  <w:style w:type="paragraph" w:customStyle="1" w:styleId="ConsPlusTitle">
    <w:name w:val="ConsPlusTitle"/>
    <w:rsid w:val="00F64BF2"/>
    <w:pPr>
      <w:widowControl w:val="0"/>
      <w:spacing w:after="0" w:line="240" w:lineRule="auto"/>
    </w:pPr>
    <w:rPr>
      <w:rFonts w:ascii="Arial" w:eastAsiaTheme="minorEastAsia" w:hAnsi="Arial" w:cs="Arial"/>
      <w:b/>
      <w:sz w:val="24"/>
      <w:lang w:eastAsia="ru-RU"/>
    </w:rPr>
  </w:style>
  <w:style w:type="paragraph" w:styleId="af7">
    <w:name w:val="Balloon Text"/>
    <w:basedOn w:val="a"/>
    <w:link w:val="af8"/>
    <w:uiPriority w:val="99"/>
    <w:semiHidden/>
    <w:unhideWhenUsed/>
    <w:rsid w:val="00F64BF2"/>
    <w:rPr>
      <w:rFonts w:ascii="Tahoma" w:hAnsi="Tahoma" w:cs="Tahoma"/>
      <w:sz w:val="16"/>
      <w:szCs w:val="16"/>
    </w:rPr>
  </w:style>
  <w:style w:type="character" w:customStyle="1" w:styleId="af8">
    <w:name w:val="Текст выноски Знак"/>
    <w:basedOn w:val="a0"/>
    <w:link w:val="af7"/>
    <w:uiPriority w:val="99"/>
    <w:semiHidden/>
    <w:rsid w:val="00F64BF2"/>
    <w:rPr>
      <w:rFonts w:ascii="Tahoma" w:eastAsia="Calibri" w:hAnsi="Tahoma" w:cs="Tahoma"/>
      <w:color w:val="000000"/>
      <w:sz w:val="16"/>
      <w:szCs w:val="16"/>
      <w:lang w:eastAsia="ru-RU"/>
    </w:rPr>
  </w:style>
  <w:style w:type="paragraph" w:styleId="af9">
    <w:name w:val="header"/>
    <w:basedOn w:val="a"/>
    <w:link w:val="15"/>
    <w:uiPriority w:val="99"/>
    <w:unhideWhenUsed/>
    <w:rsid w:val="00EA5D71"/>
    <w:pPr>
      <w:tabs>
        <w:tab w:val="center" w:pos="4677"/>
        <w:tab w:val="right" w:pos="9355"/>
      </w:tabs>
    </w:pPr>
  </w:style>
  <w:style w:type="character" w:customStyle="1" w:styleId="15">
    <w:name w:val="Верхний колонтитул Знак1"/>
    <w:basedOn w:val="a0"/>
    <w:link w:val="af9"/>
    <w:uiPriority w:val="99"/>
    <w:semiHidden/>
    <w:rsid w:val="00EA5D71"/>
    <w:rPr>
      <w:rFonts w:ascii="sans serif" w:eastAsia="Calibri" w:hAnsi="sans serif" w:cs="Times New Roman"/>
      <w:color w:val="000000"/>
      <w:sz w:val="24"/>
      <w:szCs w:val="24"/>
      <w:lang w:eastAsia="ru-RU"/>
    </w:rPr>
  </w:style>
  <w:style w:type="paragraph" w:styleId="afa">
    <w:name w:val="footer"/>
    <w:basedOn w:val="a"/>
    <w:link w:val="16"/>
    <w:uiPriority w:val="99"/>
    <w:unhideWhenUsed/>
    <w:rsid w:val="00EA5D71"/>
    <w:pPr>
      <w:tabs>
        <w:tab w:val="center" w:pos="4677"/>
        <w:tab w:val="right" w:pos="9355"/>
      </w:tabs>
    </w:pPr>
  </w:style>
  <w:style w:type="character" w:customStyle="1" w:styleId="16">
    <w:name w:val="Нижний колонтитул Знак1"/>
    <w:basedOn w:val="a0"/>
    <w:link w:val="afa"/>
    <w:uiPriority w:val="99"/>
    <w:rsid w:val="00EA5D71"/>
    <w:rPr>
      <w:rFonts w:ascii="sans serif" w:eastAsia="Calibri" w:hAnsi="sans serif" w:cs="Times New Roman"/>
      <w:color w:val="000000"/>
      <w:sz w:val="24"/>
      <w:szCs w:val="24"/>
      <w:lang w:eastAsia="ru-RU"/>
    </w:rPr>
  </w:style>
  <w:style w:type="character" w:styleId="afb">
    <w:name w:val="annotation reference"/>
    <w:basedOn w:val="a0"/>
    <w:uiPriority w:val="99"/>
    <w:semiHidden/>
    <w:unhideWhenUsed/>
    <w:rsid w:val="00F5756F"/>
    <w:rPr>
      <w:sz w:val="16"/>
      <w:szCs w:val="16"/>
    </w:rPr>
  </w:style>
  <w:style w:type="paragraph" w:styleId="afc">
    <w:name w:val="annotation text"/>
    <w:basedOn w:val="a"/>
    <w:link w:val="afd"/>
    <w:uiPriority w:val="99"/>
    <w:semiHidden/>
    <w:unhideWhenUsed/>
    <w:rsid w:val="00F5756F"/>
    <w:rPr>
      <w:sz w:val="20"/>
      <w:szCs w:val="20"/>
    </w:rPr>
  </w:style>
  <w:style w:type="character" w:customStyle="1" w:styleId="afd">
    <w:name w:val="Текст примечания Знак"/>
    <w:basedOn w:val="a0"/>
    <w:link w:val="afc"/>
    <w:uiPriority w:val="99"/>
    <w:semiHidden/>
    <w:rsid w:val="00F5756F"/>
    <w:rPr>
      <w:rFonts w:ascii="sans serif" w:eastAsia="Calibri" w:hAnsi="sans serif" w:cs="Times New Roman"/>
      <w:color w:val="000000"/>
      <w:sz w:val="20"/>
      <w:szCs w:val="20"/>
      <w:lang w:eastAsia="ru-RU"/>
    </w:rPr>
  </w:style>
  <w:style w:type="paragraph" w:styleId="afe">
    <w:name w:val="annotation subject"/>
    <w:basedOn w:val="afc"/>
    <w:next w:val="afc"/>
    <w:link w:val="aff"/>
    <w:uiPriority w:val="99"/>
    <w:semiHidden/>
    <w:unhideWhenUsed/>
    <w:rsid w:val="00F5756F"/>
    <w:rPr>
      <w:b/>
      <w:bCs/>
    </w:rPr>
  </w:style>
  <w:style w:type="character" w:customStyle="1" w:styleId="aff">
    <w:name w:val="Тема примечания Знак"/>
    <w:basedOn w:val="afd"/>
    <w:link w:val="afe"/>
    <w:uiPriority w:val="99"/>
    <w:semiHidden/>
    <w:rsid w:val="00F5756F"/>
    <w:rPr>
      <w:rFonts w:ascii="sans serif" w:eastAsia="Calibri" w:hAnsi="sans serif" w:cs="Times New Roman"/>
      <w:b/>
      <w:bCs/>
      <w:color w:val="000000"/>
      <w:sz w:val="20"/>
      <w:szCs w:val="20"/>
      <w:lang w:eastAsia="ru-RU"/>
    </w:rPr>
  </w:style>
  <w:style w:type="paragraph" w:styleId="aff0">
    <w:name w:val="Normal (Web)"/>
    <w:basedOn w:val="a"/>
    <w:uiPriority w:val="99"/>
    <w:unhideWhenUsed/>
    <w:rsid w:val="00E84E5B"/>
    <w:pPr>
      <w:spacing w:before="100" w:beforeAutospacing="1" w:after="100" w:afterAutospacing="1"/>
    </w:pPr>
    <w:rPr>
      <w:rFonts w:ascii="Times New Roman" w:eastAsia="Times New Roman" w:hAnsi="Times New Roman"/>
      <w:color w:val="auto"/>
    </w:rPr>
  </w:style>
  <w:style w:type="paragraph" w:customStyle="1" w:styleId="ConsPlusNonformat">
    <w:name w:val="ConsPlusNonformat"/>
    <w:rsid w:val="001220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0754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2A46BF-BA76-443C-A17E-B8BBB1727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2333</Words>
  <Characters>13299</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Минюст МО</Company>
  <LinksUpToDate>false</LinksUpToDate>
  <CharactersWithSpaces>15601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Степанова Л.В.</dc:creator>
  <cp:lastModifiedBy>Степанова Л.В.</cp:lastModifiedBy>
  <cp:revision>4</cp:revision>
  <cp:lastPrinted>2025-10-16T06:40:00Z</cp:lastPrinted>
  <dcterms:created xsi:type="dcterms:W3CDTF">2025-10-17T13:26:00Z</dcterms:created>
  <dcterms:modified xsi:type="dcterms:W3CDTF">2025-10-21T07:13:00Z</dcterms:modified>
</cp:coreProperties>
</file>